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Stakeholder Theory Classification: A Theoretical and Empirical Evaluation of Definitions | SpringerLink</w:t>
      </w:r>
      <w:br/>
      <w:hyperlink r:id="rId7" w:history="1">
        <w:r>
          <w:rPr>
            <w:color w:val="2980b9"/>
            <w:u w:val="single"/>
          </w:rPr>
          <w:t xml:space="preserve">https://link.springer.com/article/10.1007/s10551-015-2741-y</w:t>
        </w:r>
      </w:hyperlink>
    </w:p>
    <w:p>
      <w:pPr>
        <w:pStyle w:val="Heading1"/>
      </w:pPr>
      <w:bookmarkStart w:id="2" w:name="_Toc2"/>
      <w:r>
        <w:t>Article summary:</w:t>
      </w:r>
      <w:bookmarkEnd w:id="2"/>
    </w:p>
    <w:p>
      <w:pPr>
        <w:jc w:val="both"/>
      </w:pPr>
      <w:r>
        <w:rPr/>
        <w:t xml:space="preserve">1. Stakeholder theory is an amalgamation of different narratives, resulting in multiple interpretations and applications.</w:t>
      </w:r>
    </w:p>
    <w:p>
      <w:pPr>
        <w:jc w:val="both"/>
      </w:pPr>
      <w:r>
        <w:rPr/>
        <w:t xml:space="preserve">2. There is considerable confusion arising from the multitude of conflicting views, leading to weakened stakeholder concept.</w:t>
      </w:r>
    </w:p>
    <w:p>
      <w:pPr>
        <w:jc w:val="both"/>
      </w:pPr>
      <w:r>
        <w:rPr/>
        <w:t xml:space="preserve">3. This paper presents a systematic, multi-dimensional classification of stakeholder theory definitions based on a comprehensive bounded systematic review of stakeholder theory and definitions.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provides a thorough overview of the current state of stakeholder theory and its various interpretations and applications. The authors provide evidence for their claims by citing relevant literature and providing empirical data from their own research. The article is well-structured and clearly written, making it easy to follow the argument presented. </w:t>
      </w:r>
    </w:p>
    <w:p>
      <w:pPr>
        <w:jc w:val="both"/>
      </w:pPr>
      <w:r>
        <w:rPr/>
        <w:t xml:space="preserve">The authors do not appear to be biased in their presentation of the material, as they present both sides of the argument fairly and objectively. They also acknowledge potential weaknesses in stakeholder theory, such as conceptual confusion and vagueness, which could lead to weakened uptake or application in practice. </w:t>
      </w:r>
    </w:p>
    <w:p>
      <w:pPr>
        <w:jc w:val="both"/>
      </w:pPr>
      <w:r>
        <w:rPr/>
        <w:t xml:space="preserve">The article does not appear to be missing any points of consideration or evidence for its claims; however, it does not explore any counterarguments or alternative perspectives on stakeholder theory that may exist outside the scope of this particular study. Additionally, there is no promotional content included in the article that could potentially influence readers’ opinions or decisions regarding stakeholder theory. </w:t>
      </w:r>
    </w:p>
    <w:p>
      <w:pPr>
        <w:jc w:val="both"/>
      </w:pPr>
      <w:r>
        <w:rPr/>
        <w:t xml:space="preserve">In conclusion, this article appears to be trustworthy and reliable due to its thoroughness and lack of bias or promotional content. It provides an objective overview of stakeholder theory with evidence from relevant literature as well as empirical data from the authors’ own research.</w:t>
      </w:r>
    </w:p>
    <w:p>
      <w:pPr>
        <w:pStyle w:val="Heading1"/>
      </w:pPr>
      <w:bookmarkStart w:id="5" w:name="_Toc5"/>
      <w:r>
        <w:t>Topics for further research:</w:t>
      </w:r>
      <w:bookmarkEnd w:id="5"/>
    </w:p>
    <w:p>
      <w:pPr>
        <w:spacing w:after="0"/>
        <w:numPr>
          <w:ilvl w:val="0"/>
          <w:numId w:val="2"/>
        </w:numPr>
      </w:pPr>
      <w:r>
        <w:rPr/>
        <w:t xml:space="preserve">Stakeholder theory applications</w:t>
      </w:r>
    </w:p>
    <w:p>
      <w:pPr>
        <w:spacing w:after="0"/>
        <w:numPr>
          <w:ilvl w:val="0"/>
          <w:numId w:val="2"/>
        </w:numPr>
      </w:pPr>
      <w:r>
        <w:rPr/>
        <w:t xml:space="preserve">Stakeholder theory implications</w:t>
      </w:r>
    </w:p>
    <w:p>
      <w:pPr>
        <w:spacing w:after="0"/>
        <w:numPr>
          <w:ilvl w:val="0"/>
          <w:numId w:val="2"/>
        </w:numPr>
      </w:pPr>
      <w:r>
        <w:rPr/>
        <w:t xml:space="preserve">Stakeholder theory criticisms</w:t>
      </w:r>
    </w:p>
    <w:p>
      <w:pPr>
        <w:spacing w:after="0"/>
        <w:numPr>
          <w:ilvl w:val="0"/>
          <w:numId w:val="2"/>
        </w:numPr>
      </w:pPr>
      <w:r>
        <w:rPr/>
        <w:t xml:space="preserve">Stakeholder theory alternatives</w:t>
      </w:r>
    </w:p>
    <w:p>
      <w:pPr>
        <w:spacing w:after="0"/>
        <w:numPr>
          <w:ilvl w:val="0"/>
          <w:numId w:val="2"/>
        </w:numPr>
      </w:pPr>
      <w:r>
        <w:rPr/>
        <w:t xml:space="preserve">Stakeholder theory implementation</w:t>
      </w:r>
    </w:p>
    <w:p>
      <w:pPr>
        <w:numPr>
          <w:ilvl w:val="0"/>
          <w:numId w:val="2"/>
        </w:numPr>
      </w:pPr>
      <w:r>
        <w:rPr/>
        <w:t xml:space="preserve">Stakeholder theory research</w:t>
      </w:r>
    </w:p>
    <w:p>
      <w:pPr>
        <w:pStyle w:val="Heading1"/>
      </w:pPr>
      <w:bookmarkStart w:id="6" w:name="_Toc6"/>
      <w:r>
        <w:t>Report location:</w:t>
      </w:r>
      <w:bookmarkEnd w:id="6"/>
    </w:p>
    <w:p>
      <w:hyperlink r:id="rId8" w:history="1">
        <w:r>
          <w:rPr>
            <w:color w:val="2980b9"/>
            <w:u w:val="single"/>
          </w:rPr>
          <w:t xml:space="preserve">https://www.fullpicture.app/item/d91213d1d6c41ab4881b13ceb50fd44a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C3102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0551-015-2741-y" TargetMode="External"/><Relationship Id="rId8" Type="http://schemas.openxmlformats.org/officeDocument/2006/relationships/hyperlink" Target="https://www.fullpicture.app/item/d91213d1d6c41ab4881b13ceb50fd44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2023-02-24T03:19:54+01:00</dcterms:created>
  <dcterms:modified xsi:type="dcterms:W3CDTF">2023-02-24T03:19:54+01:00</dcterms:modified>
</cp:coreProperties>
</file>

<file path=docProps/custom.xml><?xml version="1.0" encoding="utf-8"?>
<Properties xmlns="http://schemas.openxmlformats.org/officeDocument/2006/custom-properties" xmlns:vt="http://schemas.openxmlformats.org/officeDocument/2006/docPropsVTypes"/>
</file>