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Cara Memanipulasi Orang 13 Strategi Terbukti yang Benar-Benar Berfungsi! / Hidupku | Kiat dan informasi bermanfaat tentang hubungan dan pernikahan.</w:t>
      </w:r>
      <w:br/>
      <w:hyperlink r:id="rId7" w:history="1">
        <w:r>
          <w:rPr>
            <w:color w:val="2980b9"/>
            <w:u w:val="single"/>
          </w:rPr>
          <w:t xml:space="preserve">https://id.justinfeed.com/articles/my-life/how-to-manipulate-people-13-proven-strategies-that-really-work.html</w:t>
        </w:r>
      </w:hyperlink>
    </w:p>
    <w:p>
      <w:pPr>
        <w:pStyle w:val="Heading1"/>
      </w:pPr>
      <w:bookmarkStart w:id="2" w:name="_Toc2"/>
      <w:r>
        <w:t>Article summary:</w:t>
      </w:r>
      <w:bookmarkEnd w:id="2"/>
    </w:p>
    <w:p>
      <w:pPr>
        <w:jc w:val="both"/>
      </w:pPr>
      <w:r>
        <w:rPr/>
        <w:t xml:space="preserve">1. Cara memanipulasi orang dengan benar dapat membantu Anda mendapatkan apa yang Anda inginkan atau butuhkan.</w:t>
      </w:r>
    </w:p>
    <w:p>
      <w:pPr>
        <w:jc w:val="both"/>
      </w:pPr>
      <w:r>
        <w:rPr/>
        <w:t xml:space="preserve">2. Strategi terbukti untuk memanipulasi orang meliputi bekerja dengan emosi mereka, menguasai emosi sendiri, menjadi percaya, menyenangkan, belajar bahasa tubuh, dan lain-lain.</w:t>
      </w:r>
    </w:p>
    <w:p>
      <w:pPr>
        <w:jc w:val="both"/>
      </w:pPr>
      <w:r>
        <w:rPr/>
        <w:t xml:space="preserve">3. Penting untuk diingat bahwa manipulasi hanya berfungsi ketika mereka tidak melihat diri mereka dimanipulasi dan jika tertangkap, jangan bertindak manipulatif.</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Artikel ini memberikan 13 strategi untuk memanipulasi orang dengan benar. Namun, ada beberapa potensi bias dalam artikel ini yang perlu diperhatikan.</w:t>
      </w:r>
    </w:p>
    <w:p>
      <w:pPr>
        <w:jc w:val="both"/>
      </w:pPr>
      <w:r>
        <w:rPr/>
        <w:t xml:space="preserve"/>
      </w:r>
    </w:p>
    <w:p>
      <w:pPr>
        <w:jc w:val="both"/>
      </w:pPr>
      <w:r>
        <w:rPr/>
        <w:t xml:space="preserve">Pertama, artikel ini tidak memberikan poin pertimbangan yang cukup tentang etika manipulasi. Meskipun penulis menyebutkan bahwa manipulasi dapat menjadi hal yang buruk dan bahwa strategi yang disajikan hanya berfungsi ketika mereka tidak melihat diri mereka dimanipulasi, namun tidak ada diskusi tentang dampak jangka panjang dari manipulasi pada hubungan dan kesejahteraan mental orang lain.</w:t>
      </w:r>
    </w:p>
    <w:p>
      <w:pPr>
        <w:jc w:val="both"/>
      </w:pPr>
      <w:r>
        <w:rPr/>
        <w:t xml:space="preserve"/>
      </w:r>
    </w:p>
    <w:p>
      <w:pPr>
        <w:jc w:val="both"/>
      </w:pPr>
      <w:r>
        <w:rPr/>
        <w:t xml:space="preserve">Kedua, artikel ini cenderung mempromosikan manipulasi sebagai cara untuk mendapatkan apa yang diinginkan tanpa mempertimbangkan alternatif lain seperti negosiasi atau komunikasi terbuka. Hal ini dapat menimbulkan risiko bagi pembaca yang mungkin menganggap manipulasi sebagai solusi cepat dan mudah untuk masalah mereka.</w:t>
      </w:r>
    </w:p>
    <w:p>
      <w:pPr>
        <w:jc w:val="both"/>
      </w:pPr>
      <w:r>
        <w:rPr/>
        <w:t xml:space="preserve"/>
      </w:r>
    </w:p>
    <w:p>
      <w:pPr>
        <w:jc w:val="both"/>
      </w:pPr>
      <w:r>
        <w:rPr/>
        <w:t xml:space="preserve">Ketiga, artikel ini juga kurang seimbang dalam perspektifnya karena hanya membahas teknik-teknik manipulatif tanpa menjelaskan argumen tandingan atau cara-cara untuk menghindari menjadi korban manipulasi.</w:t>
      </w:r>
    </w:p>
    <w:p>
      <w:pPr>
        <w:jc w:val="both"/>
      </w:pPr>
      <w:r>
        <w:rPr/>
        <w:t xml:space="preserve"/>
      </w:r>
    </w:p>
    <w:p>
      <w:pPr>
        <w:jc w:val="both"/>
      </w:pPr>
      <w:r>
        <w:rPr/>
        <w:t xml:space="preserve">Keempat, beberapa klaim dalam artikel tidak didukung oleh bukti atau sumber yang jelas. Misalnya, penulis menyatakan bahwa suap masih digunakan dalam memanipulasi orang tetapi tidak memberikan contoh konkret atau sumber informasinya.</w:t>
      </w:r>
    </w:p>
    <w:p>
      <w:pPr>
        <w:jc w:val="both"/>
      </w:pPr>
      <w:r>
        <w:rPr/>
        <w:t xml:space="preserve"/>
      </w:r>
    </w:p>
    <w:p>
      <w:pPr>
        <w:jc w:val="both"/>
      </w:pPr>
      <w:r>
        <w:rPr/>
        <w:t xml:space="preserve">Kelima, artikel ini juga cenderung ke arah keberpihakan karena hanya membahas cara-cara untuk memanipulasi orang tanpa memberikan pandangan dari sudut pandang orang-orang yang mungkin menjadi korban manipulasi.</w:t>
      </w:r>
    </w:p>
    <w:p>
      <w:pPr>
        <w:jc w:val="both"/>
      </w:pPr>
      <w:r>
        <w:rPr/>
        <w:t xml:space="preserve"/>
      </w:r>
    </w:p>
    <w:p>
      <w:pPr>
        <w:jc w:val="both"/>
      </w:pPr>
      <w:r>
        <w:rPr/>
        <w:t xml:space="preserve">Secara keseluruhan, artikel ini memberikan beberapa strategi untuk memanipulasi orang tetapi perlu diperhatikan potensi bias dan kekurangan dalam perspektifnya. Sebagai pembaca, penting untuk mempertimbangkan etika manipulasi dan mencari alternatif lain sebelum menggunakan teknik-teknik manipulatif.</w:t>
      </w:r>
    </w:p>
    <w:p>
      <w:pPr>
        <w:pStyle w:val="Heading1"/>
      </w:pPr>
      <w:bookmarkStart w:id="5" w:name="_Toc5"/>
      <w:r>
        <w:t>Topics for further research:</w:t>
      </w:r>
      <w:bookmarkEnd w:id="5"/>
    </w:p>
    <w:p>
      <w:pPr>
        <w:spacing w:after="0"/>
        <w:numPr>
          <w:ilvl w:val="0"/>
          <w:numId w:val="2"/>
        </w:numPr>
      </w:pPr>
      <w:r>
        <w:rPr/>
        <w:t xml:space="preserve">Etika manipulasi dalam hubungan interpersonal
</w:t>
      </w:r>
    </w:p>
    <w:p>
      <w:pPr>
        <w:spacing w:after="0"/>
        <w:numPr>
          <w:ilvl w:val="0"/>
          <w:numId w:val="2"/>
        </w:numPr>
      </w:pPr>
      <w:r>
        <w:rPr/>
        <w:t xml:space="preserve">Alternatif lain untuk memperoleh apa yang diinginkan selain manipulasi
</w:t>
      </w:r>
    </w:p>
    <w:p>
      <w:pPr>
        <w:spacing w:after="0"/>
        <w:numPr>
          <w:ilvl w:val="0"/>
          <w:numId w:val="2"/>
        </w:numPr>
      </w:pPr>
      <w:r>
        <w:rPr/>
        <w:t xml:space="preserve">Cara menghindari menjadi korban manipulasi
</w:t>
      </w:r>
    </w:p>
    <w:p>
      <w:pPr>
        <w:spacing w:after="0"/>
        <w:numPr>
          <w:ilvl w:val="0"/>
          <w:numId w:val="2"/>
        </w:numPr>
      </w:pPr>
      <w:r>
        <w:rPr/>
        <w:t xml:space="preserve">Bukti dan sumber yang mendukung penggunaan suap dalam manipulasi
</w:t>
      </w:r>
    </w:p>
    <w:p>
      <w:pPr>
        <w:spacing w:after="0"/>
        <w:numPr>
          <w:ilvl w:val="0"/>
          <w:numId w:val="2"/>
        </w:numPr>
      </w:pPr>
      <w:r>
        <w:rPr/>
        <w:t xml:space="preserve">Perspektif korban manipulasi dalam hubungan interpersonal
</w:t>
      </w:r>
    </w:p>
    <w:p>
      <w:pPr>
        <w:numPr>
          <w:ilvl w:val="0"/>
          <w:numId w:val="2"/>
        </w:numPr>
      </w:pPr>
      <w:r>
        <w:rPr/>
        <w:t xml:space="preserve">Dampak jangka panjang dari manipulasi pada kesejahteraan mental orang lain.</w:t>
      </w:r>
    </w:p>
    <w:p>
      <w:pPr>
        <w:pStyle w:val="Heading1"/>
      </w:pPr>
      <w:bookmarkStart w:id="6" w:name="_Toc6"/>
      <w:r>
        <w:t>Report location:</w:t>
      </w:r>
      <w:bookmarkEnd w:id="6"/>
    </w:p>
    <w:p>
      <w:hyperlink r:id="rId8" w:history="1">
        <w:r>
          <w:rPr>
            <w:color w:val="2980b9"/>
            <w:u w:val="single"/>
          </w:rPr>
          <w:t xml:space="preserve">https://www.fullpicture.app/item/d916f8940758eca2746e25e830073512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BFBA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d.justinfeed.com/articles/my-life/how-to-manipulate-people-13-proven-strategies-that-really-work.html" TargetMode="External"/><Relationship Id="rId8" Type="http://schemas.openxmlformats.org/officeDocument/2006/relationships/hyperlink" Target="https://www.fullpicture.app/item/d916f8940758eca2746e25e83007351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2024-01-19T18:15:46+01:00</dcterms:created>
  <dcterms:modified xsi:type="dcterms:W3CDTF">2024-01-19T18:15:46+01:00</dcterms:modified>
</cp:coreProperties>
</file>

<file path=docProps/custom.xml><?xml version="1.0" encoding="utf-8"?>
<Properties xmlns="http://schemas.openxmlformats.org/officeDocument/2006/custom-properties" xmlns:vt="http://schemas.openxmlformats.org/officeDocument/2006/docPropsVTypes"/>
</file>