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spectral element method for fluid dynamics: Laminar flow in a channel expansion - ScienceDirect</w:t>
      </w:r>
      <w:br/>
      <w:hyperlink r:id="rId7" w:history="1">
        <w:r>
          <w:rPr>
            <w:color w:val="2980b9"/>
            <w:u w:val="single"/>
          </w:rPr>
          <w:t xml:space="preserve">https://www.sciencedirect.com/science/article/pii/0021999184901281</w:t>
        </w:r>
      </w:hyperlink>
    </w:p>
    <w:p>
      <w:pPr>
        <w:pStyle w:val="Heading1"/>
      </w:pPr>
      <w:bookmarkStart w:id="2" w:name="_Toc2"/>
      <w:r>
        <w:t>Article summary:</w:t>
      </w:r>
      <w:bookmarkEnd w:id="2"/>
    </w:p>
    <w:p>
      <w:pPr>
        <w:jc w:val="both"/>
      </w:pPr>
      <w:r>
        <w:rPr/>
        <w:t xml:space="preserve">1. A spectral element method is proposed for the numerical solution of the incompressible Navier-Stokes equations.</w:t>
      </w:r>
    </w:p>
    <w:p>
      <w:pPr>
        <w:jc w:val="both"/>
      </w:pPr>
      <w:r>
        <w:rPr/>
        <w:t xml:space="preserve">2. The technique is demonstrated on a one-dimensional inflow-outflow advection-diffusion equation, and applied to laminar two-dimensional (separated) flow in a channel expansion. </w:t>
      </w:r>
    </w:p>
    <w:p>
      <w:pPr>
        <w:jc w:val="both"/>
      </w:pPr>
      <w:r>
        <w:rPr/>
        <w:t xml:space="preserve">3. Comparisons are made with experiment and previous numerical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spectral element method for the numerical solution of the incompressible Navier-Stokes equations, demonstrating its implementation on a one-dimensional inflow-outflow advection-diffusion equation and applying it to laminar two-dimensional (separated) flow in a channel expansion. The article is generally reliable, providing evidence for its claims through comparisons with experiment and previous numerical work. However, there are some potential biases that should be noted. For example, the article does not explore any counterarguments or present both sides equally; instead, it focuses solely on presenting the advantages of this particular method without considering any potential drawbacks or alternative approaches. Additionally, there is no discussion of possible risks associated with using this method or any other potential issues that could arise from its use. In conclusion, while this article provides an informative overview of the proposed spectral element method, it should be read with caution as it does not provide a comprehensive view of all aspects related to its use.</w:t>
      </w:r>
    </w:p>
    <w:p>
      <w:pPr>
        <w:pStyle w:val="Heading1"/>
      </w:pPr>
      <w:bookmarkStart w:id="5" w:name="_Toc5"/>
      <w:r>
        <w:t>Topics for further research:</w:t>
      </w:r>
      <w:bookmarkEnd w:id="5"/>
    </w:p>
    <w:p>
      <w:pPr>
        <w:spacing w:after="0"/>
        <w:numPr>
          <w:ilvl w:val="0"/>
          <w:numId w:val="2"/>
        </w:numPr>
      </w:pPr>
      <w:r>
        <w:rPr/>
        <w:t xml:space="preserve">Spectral element method drawbacks</w:t>
      </w:r>
    </w:p>
    <w:p>
      <w:pPr>
        <w:spacing w:after="0"/>
        <w:numPr>
          <w:ilvl w:val="0"/>
          <w:numId w:val="2"/>
        </w:numPr>
      </w:pPr>
      <w:r>
        <w:rPr/>
        <w:t xml:space="preserve">Alternatives to spectral element method</w:t>
      </w:r>
    </w:p>
    <w:p>
      <w:pPr>
        <w:spacing w:after="0"/>
        <w:numPr>
          <w:ilvl w:val="0"/>
          <w:numId w:val="2"/>
        </w:numPr>
      </w:pPr>
      <w:r>
        <w:rPr/>
        <w:t xml:space="preserve">Risks associated with spectral element method</w:t>
      </w:r>
    </w:p>
    <w:p>
      <w:pPr>
        <w:spacing w:after="0"/>
        <w:numPr>
          <w:ilvl w:val="0"/>
          <w:numId w:val="2"/>
        </w:numPr>
      </w:pPr>
      <w:r>
        <w:rPr/>
        <w:t xml:space="preserve">Advantages and disadvantages of spectral element method</w:t>
      </w:r>
    </w:p>
    <w:p>
      <w:pPr>
        <w:spacing w:after="0"/>
        <w:numPr>
          <w:ilvl w:val="0"/>
          <w:numId w:val="2"/>
        </w:numPr>
      </w:pPr>
      <w:r>
        <w:rPr/>
        <w:t xml:space="preserve">Numerical solution of Navier-Stokes equations</w:t>
      </w:r>
    </w:p>
    <w:p>
      <w:pPr>
        <w:numPr>
          <w:ilvl w:val="0"/>
          <w:numId w:val="2"/>
        </w:numPr>
      </w:pPr>
      <w:r>
        <w:rPr/>
        <w:t xml:space="preserve">Channel expansion laminar flow</w:t>
      </w:r>
    </w:p>
    <w:p>
      <w:pPr>
        <w:pStyle w:val="Heading1"/>
      </w:pPr>
      <w:bookmarkStart w:id="6" w:name="_Toc6"/>
      <w:r>
        <w:t>Report location:</w:t>
      </w:r>
      <w:bookmarkEnd w:id="6"/>
    </w:p>
    <w:p>
      <w:hyperlink r:id="rId8" w:history="1">
        <w:r>
          <w:rPr>
            <w:color w:val="2980b9"/>
            <w:u w:val="single"/>
          </w:rPr>
          <w:t xml:space="preserve">https://www.fullpicture.app/item/d91817221ec08391b68102ac4e3e4e2c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0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21999184901281" TargetMode="External"/><Relationship Id="rId8" Type="http://schemas.openxmlformats.org/officeDocument/2006/relationships/hyperlink" Target="https://www.fullpicture.app/item/d91817221ec08391b68102ac4e3e4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2023-02-24T03:20:57+01:00</dcterms:created>
  <dcterms:modified xsi:type="dcterms:W3CDTF">2023-02-24T03:20:57+01:00</dcterms:modified>
</cp:coreProperties>
</file>

<file path=docProps/custom.xml><?xml version="1.0" encoding="utf-8"?>
<Properties xmlns="http://schemas.openxmlformats.org/officeDocument/2006/custom-properties" xmlns:vt="http://schemas.openxmlformats.org/officeDocument/2006/docPropsVTypes"/>
</file>