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德国对全球碳减排的贡献可能被低估——基于有贸易和无贸易情景分析的新评估 - ScienceDirect</w:t>
      </w:r>
      <w:br/>
      <w:hyperlink r:id="rId7" w:history="1">
        <w:r>
          <w:rPr>
            <w:color w:val="2980b9"/>
            <w:u w:val="single"/>
          </w:rPr>
          <w:t xml:space="preserve">https://wvpn.upc.edu.cn/https/77726476706e69737468656265737421e7e056d234336155700b8ca891472636a6d29e640e/science/article/pii/S0040162521009008</w:t>
        </w:r>
      </w:hyperlink>
    </w:p>
    <w:p>
      <w:pPr>
        <w:pStyle w:val="Heading1"/>
      </w:pPr>
      <w:bookmarkStart w:id="2" w:name="_Toc2"/>
      <w:r>
        <w:t>Article summary:</w:t>
      </w:r>
      <w:bookmarkEnd w:id="2"/>
    </w:p>
    <w:p>
      <w:pPr>
        <w:jc w:val="both"/>
      </w:pPr>
      <w:r>
        <w:rPr/>
        <w:t xml:space="preserve">1. Germany's contribution to global carbon emissions reduction may be underestimated.</w:t>
      </w:r>
    </w:p>
    <w:p>
      <w:pPr>
        <w:jc w:val="both"/>
      </w:pPr>
      <w:r>
        <w:rPr/>
        <w:t xml:space="preserve">2. International trade has a positive impact on reducing carbon emissions, particularly in developing countries like China and Russia.</w:t>
      </w:r>
    </w:p>
    <w:p>
      <w:pPr>
        <w:jc w:val="both"/>
      </w:pPr>
      <w:r>
        <w:rPr/>
        <w:t xml:space="preserve">3. The study highlights the importance of free trade for environmental protection and suggests policy recommendations for reducing carbon emissions in the manufacturing and power sectors.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assessment of Germany's contribution to global carbon emissions reduction, based on two trade scenarios. The study suggests that Germany's contribution may be underestimated and that its participation in international trade has positive effects on carbon reduction in developing countries.</w:t>
      </w:r>
    </w:p>
    <w:p>
      <w:pPr>
        <w:jc w:val="both"/>
      </w:pPr>
      <w:r>
        <w:rPr/>
        <w:t xml:space="preserve"/>
      </w:r>
    </w:p>
    <w:p>
      <w:pPr>
        <w:jc w:val="both"/>
      </w:pPr>
      <w:r>
        <w:rPr/>
        <w:t xml:space="preserve">Overall, the article provides a detailed analysis of the study's findings and presents them in a clear and concise manner. However, there are some potential biases and limitations to consider.</w:t>
      </w:r>
    </w:p>
    <w:p>
      <w:pPr>
        <w:jc w:val="both"/>
      </w:pPr>
      <w:r>
        <w:rPr/>
        <w:t xml:space="preserve"/>
      </w:r>
    </w:p>
    <w:p>
      <w:pPr>
        <w:jc w:val="both"/>
      </w:pPr>
      <w:r>
        <w:rPr/>
        <w:t xml:space="preserve">One potential bias is the focus on Germany as the case study. While it is important to examine individual countries' contributions to carbon emissions reduction, it would be useful to also explore other countries' roles in international trade and their impact on global emissions.</w:t>
      </w:r>
    </w:p>
    <w:p>
      <w:pPr>
        <w:jc w:val="both"/>
      </w:pPr>
      <w:r>
        <w:rPr/>
        <w:t xml:space="preserve"/>
      </w:r>
    </w:p>
    <w:p>
      <w:pPr>
        <w:jc w:val="both"/>
      </w:pPr>
      <w:r>
        <w:rPr/>
        <w:t xml:space="preserve">Additionally, the article does not provide much information about the methodology used in the study or any potential limitations or uncertainties associated with it. This lack of transparency could lead readers to question the validity of the findings.</w:t>
      </w:r>
    </w:p>
    <w:p>
      <w:pPr>
        <w:jc w:val="both"/>
      </w:pPr>
      <w:r>
        <w:rPr/>
        <w:t xml:space="preserve"/>
      </w:r>
    </w:p>
    <w:p>
      <w:pPr>
        <w:jc w:val="both"/>
      </w:pPr>
      <w:r>
        <w:rPr/>
        <w:t xml:space="preserve">Furthermore, while the article highlights the positive effects of international trade on carbon reduction in developing countries, it does not address any potential negative impacts such as increased resource extraction or exploitation of labor.</w:t>
      </w:r>
    </w:p>
    <w:p>
      <w:pPr>
        <w:jc w:val="both"/>
      </w:pPr>
      <w:r>
        <w:rPr/>
        <w:t xml:space="preserve"/>
      </w:r>
    </w:p>
    <w:p>
      <w:pPr>
        <w:jc w:val="both"/>
      </w:pPr>
      <w:r>
        <w:rPr/>
        <w:t xml:space="preserve">Finally, there is no discussion of any counterarguments or alternative perspectives on the issue. This one-sided reporting could lead readers to accept the study's findings without considering other viewpoints.</w:t>
      </w:r>
    </w:p>
    <w:p>
      <w:pPr>
        <w:jc w:val="both"/>
      </w:pPr>
      <w:r>
        <w:rPr/>
        <w:t xml:space="preserve"/>
      </w:r>
    </w:p>
    <w:p>
      <w:pPr>
        <w:jc w:val="both"/>
      </w:pPr>
      <w:r>
        <w:rPr/>
        <w:t xml:space="preserve">In conclusion, while this article provides valuable insights into Germany's role in global carbon emissions reduction through international trade, it is important to consider its potential biases and limitations. Further research is needed to fully understand the complex relationship between trade and environmental sustainability.</w:t>
      </w:r>
    </w:p>
    <w:p>
      <w:pPr>
        <w:pStyle w:val="Heading1"/>
      </w:pPr>
      <w:bookmarkStart w:id="5" w:name="_Toc5"/>
      <w:r>
        <w:t>Topics for further research:</w:t>
      </w:r>
      <w:bookmarkEnd w:id="5"/>
    </w:p>
    <w:p>
      <w:pPr>
        <w:spacing w:after="0"/>
        <w:numPr>
          <w:ilvl w:val="0"/>
          <w:numId w:val="2"/>
        </w:numPr>
      </w:pPr>
      <w:r>
        <w:rPr/>
        <w:t xml:space="preserve">International trade and its impact on carbon emissions in developing countries
</w:t>
      </w:r>
    </w:p>
    <w:p>
      <w:pPr>
        <w:spacing w:after="0"/>
        <w:numPr>
          <w:ilvl w:val="0"/>
          <w:numId w:val="2"/>
        </w:numPr>
      </w:pPr>
      <w:r>
        <w:rPr/>
        <w:t xml:space="preserve">Negative impacts of international trade on the environment
</w:t>
      </w:r>
    </w:p>
    <w:p>
      <w:pPr>
        <w:spacing w:after="0"/>
        <w:numPr>
          <w:ilvl w:val="0"/>
          <w:numId w:val="2"/>
        </w:numPr>
      </w:pPr>
      <w:r>
        <w:rPr/>
        <w:t xml:space="preserve">Methodology and limitations of studies on carbon emissions reduction
</w:t>
      </w:r>
    </w:p>
    <w:p>
      <w:pPr>
        <w:spacing w:after="0"/>
        <w:numPr>
          <w:ilvl w:val="0"/>
          <w:numId w:val="2"/>
        </w:numPr>
      </w:pPr>
      <w:r>
        <w:rPr/>
        <w:t xml:space="preserve">Role of other countries in global carbon emissions reduction
</w:t>
      </w:r>
    </w:p>
    <w:p>
      <w:pPr>
        <w:spacing w:after="0"/>
        <w:numPr>
          <w:ilvl w:val="0"/>
          <w:numId w:val="2"/>
        </w:numPr>
      </w:pPr>
      <w:r>
        <w:rPr/>
        <w:t xml:space="preserve">Counterarguments to the positive effects of international trade on carbon reduction
</w:t>
      </w:r>
    </w:p>
    <w:p>
      <w:pPr>
        <w:numPr>
          <w:ilvl w:val="0"/>
          <w:numId w:val="2"/>
        </w:numPr>
      </w:pPr>
      <w:r>
        <w:rPr/>
        <w:t xml:space="preserve">Environmental sustainability and trade policies</w:t>
      </w:r>
    </w:p>
    <w:p>
      <w:pPr>
        <w:pStyle w:val="Heading1"/>
      </w:pPr>
      <w:bookmarkStart w:id="6" w:name="_Toc6"/>
      <w:r>
        <w:t>Report location:</w:t>
      </w:r>
      <w:bookmarkEnd w:id="6"/>
    </w:p>
    <w:p>
      <w:hyperlink r:id="rId8" w:history="1">
        <w:r>
          <w:rPr>
            <w:color w:val="2980b9"/>
            <w:u w:val="single"/>
          </w:rPr>
          <w:t xml:space="preserve">https://www.fullpicture.app/item/d91ab15be7125fda7ef512e431319caf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7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040162521009008" TargetMode="External"/><Relationship Id="rId8" Type="http://schemas.openxmlformats.org/officeDocument/2006/relationships/hyperlink" Target="https://www.fullpicture.app/item/d91ab15be7125fda7ef512e431319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2023-12-30T04:23:22+01:00</dcterms:created>
  <dcterms:modified xsi:type="dcterms:W3CDTF">2023-12-30T04:23:22+01:00</dcterms:modified>
</cp:coreProperties>
</file>

<file path=docProps/custom.xml><?xml version="1.0" encoding="utf-8"?>
<Properties xmlns="http://schemas.openxmlformats.org/officeDocument/2006/custom-properties" xmlns:vt="http://schemas.openxmlformats.org/officeDocument/2006/docPropsVTypes"/>
</file>