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dense ring of the trans-Neptunian object Quaoar outside its Roche limit | Nature</w:t>
      </w:r>
      <w:br/>
      <w:hyperlink r:id="rId7" w:history="1">
        <w:r>
          <w:rPr>
            <w:color w:val="2980b9"/>
            <w:u w:val="single"/>
          </w:rPr>
          <w:t xml:space="preserve">https://www.nature.com/articles/s41586-022-05629-6</w:t>
        </w:r>
      </w:hyperlink>
    </w:p>
    <w:p>
      <w:pPr>
        <w:pStyle w:val="Heading1"/>
      </w:pPr>
      <w:bookmarkStart w:id="2" w:name="_Toc2"/>
      <w:r>
        <w:t>Article summary:</w:t>
      </w:r>
      <w:bookmarkEnd w:id="2"/>
    </w:p>
    <w:p>
      <w:pPr>
        <w:jc w:val="both"/>
      </w:pPr>
      <w:r>
        <w:rPr/>
        <w:t xml:space="preserve">1. This paper presents observational data from the Strasbourg astronomical Data Center (CDS) that supports its findings.</w:t>
      </w:r>
    </w:p>
    <w:p>
      <w:pPr>
        <w:jc w:val="both"/>
      </w:pPr>
      <w:r>
        <w:rPr/>
        <w:t xml:space="preserve">2. It also makes use of SORA, a python package for stellar occultations reduction and analysis, developed with the support of ERC Lucky Star and LIneA/Brazil.</w:t>
      </w:r>
    </w:p>
    <w:p>
      <w:pPr>
        <w:jc w:val="both"/>
      </w:pPr>
      <w:r>
        <w:rPr/>
        <w:t xml:space="preserve">3. The paper discusses the size, shape, density and ring of the trans-Neptunian object Quaoar outside its Roche limit, as well as other numerical simulations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and sources. The authors provide detailed information on their data availability and code availability, which allows readers to access the data used in this study if they wish to do so. Furthermore, all references are provided for each claim made in the article, allowing readers to further investigate any claims made by the authors if they wish to do so. </w:t>
      </w:r>
    </w:p>
    <w:p>
      <w:pPr>
        <w:jc w:val="both"/>
      </w:pPr>
      <w:r>
        <w:rPr/>
        <w:t xml:space="preserve">The article does not appear to be biased or one-sided in any way; it presents both sides of an argument equally and fairly without promoting any particular point of view or agenda. Additionally, all potential risks are noted throughout the article, ensuring that readers are aware of any potential issues associated with this research before making any decisions based on it. </w:t>
      </w:r>
    </w:p>
    <w:p>
      <w:pPr>
        <w:jc w:val="both"/>
      </w:pPr>
      <w:r>
        <w:rPr/>
        <w:t xml:space="preserve">The only potential issue with this article is that some counterarguments may have been unexplored or missing points of consideration may have been overlooked; however, this is difficult to assess without further investigation into the topic itself.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Data availability and code availability</w:t>
      </w:r>
    </w:p>
    <w:p>
      <w:pPr>
        <w:spacing w:after="0"/>
        <w:numPr>
          <w:ilvl w:val="0"/>
          <w:numId w:val="2"/>
        </w:numPr>
      </w:pPr>
      <w:r>
        <w:rPr/>
        <w:t xml:space="preserve">Potential risks associated with research</w:t>
      </w:r>
    </w:p>
    <w:p>
      <w:pPr>
        <w:spacing w:after="0"/>
        <w:numPr>
          <w:ilvl w:val="0"/>
          <w:numId w:val="2"/>
        </w:numPr>
      </w:pPr>
      <w:r>
        <w:rPr/>
        <w:t xml:space="preserve">Counterarguments to research</w:t>
      </w:r>
    </w:p>
    <w:p>
      <w:pPr>
        <w:spacing w:after="0"/>
        <w:numPr>
          <w:ilvl w:val="0"/>
          <w:numId w:val="2"/>
        </w:numPr>
      </w:pPr>
      <w:r>
        <w:rPr/>
        <w:t xml:space="preserve">Unexplored points of consideration</w:t>
      </w:r>
    </w:p>
    <w:p>
      <w:pPr>
        <w:spacing w:after="0"/>
        <w:numPr>
          <w:ilvl w:val="0"/>
          <w:numId w:val="2"/>
        </w:numPr>
      </w:pPr>
      <w:r>
        <w:rPr/>
        <w:t xml:space="preserve">Fair and unbiased research</w:t>
      </w:r>
    </w:p>
    <w:p>
      <w:pPr>
        <w:numPr>
          <w:ilvl w:val="0"/>
          <w:numId w:val="2"/>
        </w:numPr>
      </w:pPr>
      <w:r>
        <w:rPr/>
        <w:t xml:space="preserve">Reliability and trustworthiness of sources</w:t>
      </w:r>
    </w:p>
    <w:p>
      <w:pPr>
        <w:pStyle w:val="Heading1"/>
      </w:pPr>
      <w:bookmarkStart w:id="6" w:name="_Toc6"/>
      <w:r>
        <w:t>Report location:</w:t>
      </w:r>
      <w:bookmarkEnd w:id="6"/>
    </w:p>
    <w:p>
      <w:hyperlink r:id="rId8" w:history="1">
        <w:r>
          <w:rPr>
            <w:color w:val="2980b9"/>
            <w:u w:val="single"/>
          </w:rPr>
          <w:t xml:space="preserve">https://www.fullpicture.app/item/d91c3cdfbd03049f782f5287286f0d4c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CEC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29-6" TargetMode="External"/><Relationship Id="rId8" Type="http://schemas.openxmlformats.org/officeDocument/2006/relationships/hyperlink" Target="https://www.fullpicture.app/item/d91c3cdfbd03049f782f5287286f0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2023-02-24T11:23:37+01:00</dcterms:created>
  <dcterms:modified xsi:type="dcterms:W3CDTF">2023-02-24T11:23:37+01:00</dcterms:modified>
</cp:coreProperties>
</file>

<file path=docProps/custom.xml><?xml version="1.0" encoding="utf-8"?>
<Properties xmlns="http://schemas.openxmlformats.org/officeDocument/2006/custom-properties" xmlns:vt="http://schemas.openxmlformats.org/officeDocument/2006/docPropsVTypes"/>
</file>