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Housing starts fall in January to the lowest level since 2020 | Fox Business</w:t>
      </w:r>
      <w:br/>
      <w:hyperlink r:id="rId7" w:history="1">
        <w:r>
          <w:rPr>
            <w:color w:val="2980b9"/>
            <w:u w:val="single"/>
          </w:rPr>
          <w:t xml:space="preserve">https://www.foxbusiness.com/economy/housing-starts-fall-january-lowest-level-2020</w:t>
        </w:r>
      </w:hyperlink>
    </w:p>
    <w:p>
      <w:pPr>
        <w:pStyle w:val="Heading1"/>
      </w:pPr>
      <w:bookmarkStart w:id="2" w:name="_Toc2"/>
      <w:r>
        <w:t>Article summary:</w:t>
      </w:r>
      <w:bookmarkEnd w:id="2"/>
    </w:p>
    <w:p>
      <w:pPr>
        <w:jc w:val="both"/>
      </w:pPr>
      <w:r>
        <w:rPr/>
        <w:t xml:space="preserve">1. US housing starts dropped to the lowest level since 2020 in January, with an annual rate of 1.31 million units.</w:t>
      </w:r>
    </w:p>
    <w:p>
      <w:pPr>
        <w:jc w:val="both"/>
      </w:pPr>
      <w:r>
        <w:rPr/>
        <w:t xml:space="preserve">2. Applications to build were little changed at an annualized rate of 1.34 million units, while permits for single-family homes dropped 1.8%.</w:t>
      </w:r>
    </w:p>
    <w:p>
      <w:pPr>
        <w:jc w:val="both"/>
      </w:pPr>
      <w:r>
        <w:rPr/>
        <w:t xml:space="preserve">3. Mortgage rates have fallen from a record high of 7.08% in November to 6.12% last week, but remain significantly higher than one year ago when they hovered around 3.69%.</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data from the Commerce Department and other sources such as the National Association of Home Builders/Wells Fargo Housing Market Index and Freddie Mac, which are all reputable organizations that provide reliable information about the housing market. The article also provides a balanced view by presenting both positive and negative aspects of the housing market, such as the rise in homebuilder confidence and the drop in mortgage rates on one hand, and the decline in housing starts and permits on the other hand.</w:t>
      </w:r>
    </w:p>
    <w:p>
      <w:pPr>
        <w:jc w:val="both"/>
      </w:pPr>
      <w:r>
        <w:rPr/>
        <w:t xml:space="preserve">However, there are some potential biases that should be noted in this article. For example, it does not explore any counterarguments or present any opposing views on the issue of rising mortgage rates or declining housing starts; instead it focuses solely on presenting facts without providing any analysis or opinion on them. Additionally, there is no mention of possible risks associated with rising mortgage rates or declining housing starts, which could lead readers to believe that these trends are not concerning when they may actually be cause for concern depending on individual circumstances. Finally, while the article does provide some context about how mortgage rates have changed over time, it does not provide enough detail to fully understand how these changes might affect individuals looking to purchase a home or refinance their existing mortgages.</w:t>
      </w:r>
    </w:p>
    <w:p>
      <w:pPr>
        <w:pStyle w:val="Heading1"/>
      </w:pPr>
      <w:bookmarkStart w:id="5" w:name="_Toc5"/>
      <w:r>
        <w:t>Topics for further research:</w:t>
      </w:r>
      <w:bookmarkEnd w:id="5"/>
    </w:p>
    <w:p>
      <w:pPr>
        <w:spacing w:after="0"/>
        <w:numPr>
          <w:ilvl w:val="0"/>
          <w:numId w:val="2"/>
        </w:numPr>
      </w:pPr>
      <w:r>
        <w:rPr/>
        <w:t xml:space="preserve">Impact of rising mortgage rates on homebuyers</w:t>
      </w:r>
    </w:p>
    <w:p>
      <w:pPr>
        <w:spacing w:after="0"/>
        <w:numPr>
          <w:ilvl w:val="0"/>
          <w:numId w:val="2"/>
        </w:numPr>
      </w:pPr>
      <w:r>
        <w:rPr/>
        <w:t xml:space="preserve">Risks associated with declining housing starts</w:t>
      </w:r>
    </w:p>
    <w:p>
      <w:pPr>
        <w:spacing w:after="0"/>
        <w:numPr>
          <w:ilvl w:val="0"/>
          <w:numId w:val="2"/>
        </w:numPr>
      </w:pPr>
      <w:r>
        <w:rPr/>
        <w:t xml:space="preserve">Historical trends in mortgage rates</w:t>
      </w:r>
    </w:p>
    <w:p>
      <w:pPr>
        <w:spacing w:after="0"/>
        <w:numPr>
          <w:ilvl w:val="0"/>
          <w:numId w:val="2"/>
        </w:numPr>
      </w:pPr>
      <w:r>
        <w:rPr/>
        <w:t xml:space="preserve">Factors influencing homebuilder confidence</w:t>
      </w:r>
    </w:p>
    <w:p>
      <w:pPr>
        <w:spacing w:after="0"/>
        <w:numPr>
          <w:ilvl w:val="0"/>
          <w:numId w:val="2"/>
        </w:numPr>
      </w:pPr>
      <w:r>
        <w:rPr/>
        <w:t xml:space="preserve">Strategies for refinancing mortgages</w:t>
      </w:r>
    </w:p>
    <w:p>
      <w:pPr>
        <w:numPr>
          <w:ilvl w:val="0"/>
          <w:numId w:val="2"/>
        </w:numPr>
      </w:pPr>
      <w:r>
        <w:rPr/>
        <w:t xml:space="preserve">Economic implications of housing market trends</w:t>
      </w:r>
    </w:p>
    <w:p>
      <w:pPr>
        <w:pStyle w:val="Heading1"/>
      </w:pPr>
      <w:bookmarkStart w:id="6" w:name="_Toc6"/>
      <w:r>
        <w:t>Report location:</w:t>
      </w:r>
      <w:bookmarkEnd w:id="6"/>
    </w:p>
    <w:p>
      <w:hyperlink r:id="rId8" w:history="1">
        <w:r>
          <w:rPr>
            <w:color w:val="2980b9"/>
            <w:u w:val="single"/>
          </w:rPr>
          <w:t xml:space="preserve">https://www.fullpicture.app/item/d91c439794a26dce9b2823e33e2ae548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A2B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xbusiness.com/economy/housing-starts-fall-january-lowest-level-2020" TargetMode="External"/><Relationship Id="rId8" Type="http://schemas.openxmlformats.org/officeDocument/2006/relationships/hyperlink" Target="https://www.fullpicture.app/item/d91c439794a26dce9b2823e33e2ae5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2023-02-18T11:01:29+01:00</dcterms:created>
  <dcterms:modified xsi:type="dcterms:W3CDTF">2023-02-18T11:01:29+01:00</dcterms:modified>
</cp:coreProperties>
</file>

<file path=docProps/custom.xml><?xml version="1.0" encoding="utf-8"?>
<Properties xmlns="http://schemas.openxmlformats.org/officeDocument/2006/custom-properties" xmlns:vt="http://schemas.openxmlformats.org/officeDocument/2006/docPropsVTypes"/>
</file>