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继续医学教育管理系统 - 登录</w:t>
      </w:r>
      <w:br/>
      <w:hyperlink r:id="rId7" w:history="1">
        <w:r>
          <w:rPr>
            <w:color w:val="2980b9"/>
            <w:u w:val="single"/>
          </w:rPr>
          <w:t xml:space="preserve">https://kjpt.wsglw.net/login.html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提供服务电话：行政管理部门、学（协）会、医疗卫生机构及其他机构管理员可以拨打400-888-1052，个人用户可以拨打400-888-0052获取服务。</w:t>
      </w:r>
    </w:p>
    <w:p>
      <w:pPr>
        <w:jc w:val="both"/>
      </w:pPr>
      <w:r>
        <w:rPr/>
        <w:t xml:space="preserve">2. 技术支持：华医网提供技术支持服务，推荐使用1366*768或更高分辨率的显示器和谷歌浏览器或IE 11及以上版本。</w:t>
      </w:r>
    </w:p>
    <w:p>
      <w:pPr>
        <w:jc w:val="both"/>
      </w:pPr>
      <w:r>
        <w:rPr/>
        <w:t xml:space="preserve">3. 登录系统：文章标题为“继续医学教育管理系统 - 登录”，但正文未提及具体登录方式和步骤。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该文章是一篇关于继续医学教育管理系统登录的简短说明。然而，它存在一些潜在的偏见和不足之处。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首先，文章没有提供任何有关该系统的详细信息，例如它是如何运作的、它的目标用户群体、它提供哪些课程等等。这使得读者很难了解该系统是否真正适合他们的需求。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其次，文章中提到了服务电话和技术支持服务，但并没有提供任何其他联系方式或帮助文档。这可能会给用户造成困扰，并且可能会导致他们无法及时解决问题。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此外，文章推荐使用特定分辨率和浏览器版本，但并没有解释为什么这些要求是必要的。这可能会让读者感到困惑，并且可能会排斥那些不符合这些要求的用户。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最后，文章缺乏平衡性和客观性。它只提供了一个单方面的观点，并没有探讨任何反对意见或潜在风险。这可能会导致读者对该系统产生错误印象，并且可能会影响他们做出明智决策的能力。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总之，虽然该文章提供了一些有用信息，但它存在一些潜在的偏见和不足之处。为了更好地服务读者，它需要提供更多详细信息、平衡观点和客观分析。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How does the continuing medical education management system work?
</w:t>
      </w:r>
    </w:p>
    <w:p>
      <w:pPr>
        <w:spacing w:after="0"/>
        <w:numPr>
          <w:ilvl w:val="0"/>
          <w:numId w:val="2"/>
        </w:numPr>
      </w:pPr>
      <w:r>
        <w:rPr/>
        <w:t xml:space="preserve">Who is the target audience for the system and what courses does it offer?
</w:t>
      </w:r>
    </w:p>
    <w:p>
      <w:pPr>
        <w:spacing w:after="0"/>
        <w:numPr>
          <w:ilvl w:val="0"/>
          <w:numId w:val="2"/>
        </w:numPr>
      </w:pPr>
      <w:r>
        <w:rPr/>
        <w:t xml:space="preserve">Are there other contact methods or help documents available besides the service phone number and technical support?
</w:t>
      </w:r>
    </w:p>
    <w:p>
      <w:pPr>
        <w:spacing w:after="0"/>
        <w:numPr>
          <w:ilvl w:val="0"/>
          <w:numId w:val="2"/>
        </w:numPr>
      </w:pPr>
      <w:r>
        <w:rPr/>
        <w:t xml:space="preserve">Why are specific resolution and browser version requirements necessary for using the system?
</w:t>
      </w:r>
    </w:p>
    <w:p>
      <w:pPr>
        <w:spacing w:after="0"/>
        <w:numPr>
          <w:ilvl w:val="0"/>
          <w:numId w:val="2"/>
        </w:numPr>
      </w:pPr>
      <w:r>
        <w:rPr/>
        <w:t xml:space="preserve">What are the potential risks or drawbacks of using the system?
</w:t>
      </w:r>
    </w:p>
    <w:p>
      <w:pPr>
        <w:numPr>
          <w:ilvl w:val="0"/>
          <w:numId w:val="2"/>
        </w:numPr>
      </w:pPr>
      <w:r>
        <w:rPr/>
        <w:t xml:space="preserve">Is there a balanced and objective analysis of the system's features and benefits?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https://www.fullpicture.app/item/d91fd4c3f54fd8b2e6a52b8d15da9af3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F28E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jpt.wsglw.net/login.html" TargetMode="External"/><Relationship Id="rId8" Type="http://schemas.openxmlformats.org/officeDocument/2006/relationships/hyperlink" Target="https://www.fullpicture.app/item/d91fd4c3f54fd8b2e6a52b8d15da9af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2024-01-09T12:40:52+01:00</dcterms:created>
  <dcterms:modified xsi:type="dcterms:W3CDTF">2024-01-09T12:40:52+01:00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