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Recreating the natural evolutionary trend in key microdomains provides an effective strategy for engineering of a thermomicrobial N-demethylase - ScienceDirect</w:t>
      </w:r>
      <w:br/>
      <w:hyperlink r:id="rId7" w:history="1">
        <w:r>
          <w:rPr>
            <w:color w:val="2980b9"/>
            <w:u w:val="single"/>
          </w:rPr>
          <w:t xml:space="preserve">https://www.sciencedirect.com/science/article/pii/S0021925822000965</w:t>
        </w:r>
      </w:hyperlink>
    </w:p>
    <w:p>
      <w:pPr>
        <w:pStyle w:val="Heading1"/>
      </w:pPr>
      <w:bookmarkStart w:id="2" w:name="_Toc2"/>
      <w:r>
        <w:t>Article summary:</w:t>
      </w:r>
      <w:bookmarkEnd w:id="2"/>
    </w:p>
    <w:p>
      <w:pPr>
        <w:jc w:val="both"/>
      </w:pPr>
      <w:r>
        <w:rPr/>
        <w:t xml:space="preserve">1. N-demethylases have been reported to remove methyl groups from primary or secondary amines, but their substrate scope and robustness have not been systematically investigated.</w:t>
      </w:r>
    </w:p>
    <w:p>
      <w:pPr>
        <w:jc w:val="both"/>
      </w:pPr>
      <w:r>
        <w:rPr/>
        <w:t xml:space="preserve">2. The natural evolution of key microdomains in the Thermomicrobium roseum sarcosine oxidase (TrSOX) was recreated using ancestral sequence reconstruction (ASR) and site-directed mutagenesis to enhance its substrate scope and catalytic efficiency on -C-N- bonds.</w:t>
      </w:r>
    </w:p>
    <w:p>
      <w:pPr>
        <w:jc w:val="both"/>
      </w:pPr>
      <w:r>
        <w:rPr/>
        <w:t xml:space="preserve">3. The variants of TrSOX are of potential use in N-methyl enantiomer resolution, main-chain Schiff base synthesis, and alkaloid modification or degradation.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provides a detailed description of the research conducted by the authors, including the methods used, results obtained, and conclusions drawn. The article also provides evidence for its claims in the form of XRD data, ASR analysis, and site-directed mutagenesis experiments. Furthermore, the authors provide a comprehensive overview of existing N-demethylation protocols as well as potential applications for their research findings. </w:t>
      </w:r>
    </w:p>
    <w:p>
      <w:pPr>
        <w:jc w:val="both"/>
      </w:pPr>
      <w:r>
        <w:rPr/>
        <w:t xml:space="preserve">However, there are some points that could be improved upon in terms of trustworthiness and reliability. For example, while the authors provide an overview of existing N-demethylation protocols, they do not explore any possible counterarguments or risks associated with these protocols. Additionally, while the authors discuss potential applications for their research findings, they do not provide any evidence to support these claims or explore any possible risks associated with them. Finally, while the authors provide a comprehensive overview of existing N-demethylation protocols as well as potential applications for their research findings, they do not present both sides equally; instead they focus primarily on promoting their own research findings without exploring other possibilities or alternatives.</w:t>
      </w:r>
    </w:p>
    <w:p>
      <w:pPr>
        <w:pStyle w:val="Heading1"/>
      </w:pPr>
      <w:bookmarkStart w:id="5" w:name="_Toc5"/>
      <w:r>
        <w:t>Topics for further research:</w:t>
      </w:r>
      <w:bookmarkEnd w:id="5"/>
    </w:p>
    <w:p>
      <w:pPr>
        <w:spacing w:after="0"/>
        <w:numPr>
          <w:ilvl w:val="0"/>
          <w:numId w:val="2"/>
        </w:numPr>
      </w:pPr>
      <w:r>
        <w:rPr/>
        <w:t xml:space="preserve">N-demethylation protocols risks</w:t>
      </w:r>
    </w:p>
    <w:p>
      <w:pPr>
        <w:spacing w:after="0"/>
        <w:numPr>
          <w:ilvl w:val="0"/>
          <w:numId w:val="2"/>
        </w:numPr>
      </w:pPr>
      <w:r>
        <w:rPr/>
        <w:t xml:space="preserve">N-demethylation protocols alternatives</w:t>
      </w:r>
    </w:p>
    <w:p>
      <w:pPr>
        <w:spacing w:after="0"/>
        <w:numPr>
          <w:ilvl w:val="0"/>
          <w:numId w:val="2"/>
        </w:numPr>
      </w:pPr>
      <w:r>
        <w:rPr/>
        <w:t xml:space="preserve">XRD data analysis</w:t>
      </w:r>
    </w:p>
    <w:p>
      <w:pPr>
        <w:spacing w:after="0"/>
        <w:numPr>
          <w:ilvl w:val="0"/>
          <w:numId w:val="2"/>
        </w:numPr>
      </w:pPr>
      <w:r>
        <w:rPr/>
        <w:t xml:space="preserve">ASR analysis applications</w:t>
      </w:r>
    </w:p>
    <w:p>
      <w:pPr>
        <w:spacing w:after="0"/>
        <w:numPr>
          <w:ilvl w:val="0"/>
          <w:numId w:val="2"/>
        </w:numPr>
      </w:pPr>
      <w:r>
        <w:rPr/>
        <w:t xml:space="preserve">Site-directed mutagenesis experiments</w:t>
      </w:r>
    </w:p>
    <w:p>
      <w:pPr>
        <w:numPr>
          <w:ilvl w:val="0"/>
          <w:numId w:val="2"/>
        </w:numPr>
      </w:pPr>
      <w:r>
        <w:rPr/>
        <w:t xml:space="preserve">N-demethylation protocols applications</w:t>
      </w:r>
    </w:p>
    <w:p>
      <w:pPr>
        <w:pStyle w:val="Heading1"/>
      </w:pPr>
      <w:bookmarkStart w:id="6" w:name="_Toc6"/>
      <w:r>
        <w:t>Report location:</w:t>
      </w:r>
      <w:bookmarkEnd w:id="6"/>
    </w:p>
    <w:p>
      <w:hyperlink r:id="rId8" w:history="1">
        <w:r>
          <w:rPr>
            <w:color w:val="2980b9"/>
            <w:u w:val="single"/>
          </w:rPr>
          <w:t xml:space="preserve">https://www.fullpicture.app/item/d9282499eb973d9ed8bb19fd8bfe0122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E21C6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21925822000965" TargetMode="External"/><Relationship Id="rId8" Type="http://schemas.openxmlformats.org/officeDocument/2006/relationships/hyperlink" Target="https://www.fullpicture.app/item/d9282499eb973d9ed8bb19fd8bfe012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2023-02-22T20:26:35+01:00</dcterms:created>
  <dcterms:modified xsi:type="dcterms:W3CDTF">2023-02-22T20:26:35+01:00</dcterms:modified>
</cp:coreProperties>
</file>

<file path=docProps/custom.xml><?xml version="1.0" encoding="utf-8"?>
<Properties xmlns="http://schemas.openxmlformats.org/officeDocument/2006/custom-properties" xmlns:vt="http://schemas.openxmlformats.org/officeDocument/2006/docPropsVTypes"/>
</file>