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between antibiotic exposure and the risk of infertility in women of childbearing age: A case-control study - ScienceDirect</w:t>
      </w:r>
      <w:br/>
      <w:hyperlink r:id="rId7" w:history="1">
        <w:r>
          <w:rPr>
            <w:color w:val="2980b9"/>
            <w:u w:val="single"/>
          </w:rPr>
          <w:t xml:space="preserve">http://219.231.8.39/s/com/sciencedirect/www/G.https/science/article/pii/S0147651322012544</w:t>
        </w:r>
      </w:hyperlink>
    </w:p>
    <w:p>
      <w:pPr>
        <w:pStyle w:val="Heading1"/>
      </w:pPr>
      <w:bookmarkStart w:id="2" w:name="_Toc2"/>
      <w:r>
        <w:t>Article summary:</w:t>
      </w:r>
      <w:bookmarkEnd w:id="2"/>
    </w:p>
    <w:p>
      <w:pPr>
        <w:jc w:val="both"/>
      </w:pPr>
      <w:r>
        <w:rPr/>
        <w:t xml:space="preserve">1. Women of childbearing age were exposed to low levels of multiple antibiotics.</w:t>
      </w:r>
    </w:p>
    <w:p>
      <w:pPr>
        <w:jc w:val="both"/>
      </w:pPr>
      <w:r>
        <w:rPr/>
        <w:t xml:space="preserve">2. Different antibiotics had different effects on the risk of infertility, with some increasing the risk and others reducing it.</w:t>
      </w:r>
    </w:p>
    <w:p>
      <w:pPr>
        <w:jc w:val="both"/>
      </w:pPr>
      <w:r>
        <w:rPr/>
        <w:t xml:space="preserve">3. The effects of antibiotics on female fertility vary based on the active ingredient and usage, and exposure dose is important.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“Association between antibiotic exposure and the risk of infertility in women of childbearing age: A case-control study” is a well-written piece that provides an overview of the potential risks associated with antibiotic exposure in women of childbearing age. The authors provide a detailed description of their research methods, results, and conclusions, which makes it easy to understand their findings. However, there are some potential biases that should be noted when evaluating this article. </w:t>
      </w:r>
    </w:p>
    <w:p>
      <w:pPr>
        <w:jc w:val="both"/>
      </w:pPr>
      <w:r>
        <w:rPr/>
        <w:t xml:space="preserve">First, the authors do not discuss any potential confounding factors that could have influenced their results. For example, they do not mention lifestyle factors such as smoking or alcohol consumption that could have impacted the participants’ fertility outcomes. Additionally, they do not discuss any other environmental exposures that could have been present in the study population that may have impacted their results. </w:t>
      </w:r>
    </w:p>
    <w:p>
      <w:pPr>
        <w:jc w:val="both"/>
      </w:pPr>
      <w:r>
        <w:rPr/>
        <w:t xml:space="preserve">Second, while the authors note that some antibiotics can increase or decrease the risk of infertility depending on their active ingredients and usage, they do not provide any evidence to support this claim or explain why this is so. Furthermore, they do not explore any possible counterarguments to their findings or consider any other explanations for why certain antibiotics may be more effective than others at reducing fertility risks in women of childbearing age. </w:t>
      </w:r>
    </w:p>
    <w:p>
      <w:pPr>
        <w:jc w:val="both"/>
      </w:pPr>
      <w:r>
        <w:rPr/>
        <w:t xml:space="preserve">Finally, while the authors note that future studies are needed to verify their results by controlling for multiple confounding factors, they do not provide any suggestions as to what these studies should focus on or how they should be conducted in order to ensure reliable results. This lack of detail makes it difficult to assess whether future studies will be able to adequately address all potential sources of bias in this research area. </w:t>
      </w:r>
    </w:p>
    <w:p>
      <w:pPr>
        <w:jc w:val="both"/>
      </w:pPr>
      <w:r>
        <w:rPr/>
        <w:t xml:space="preserve">In conclusion, while this article provides an interesting overview of the potential risks associated with antibiotic exposure in women of childbearing age, there are several areas where further research is needed in order to fully understand these risks and ensure reliable results from future studies on this topic.</w:t>
      </w:r>
    </w:p>
    <w:p>
      <w:pPr>
        <w:pStyle w:val="Heading1"/>
      </w:pPr>
      <w:bookmarkStart w:id="5" w:name="_Toc5"/>
      <w:r>
        <w:t>Topics for further research:</w:t>
      </w:r>
      <w:bookmarkEnd w:id="5"/>
    </w:p>
    <w:p>
      <w:pPr>
        <w:spacing w:after="0"/>
        <w:numPr>
          <w:ilvl w:val="0"/>
          <w:numId w:val="2"/>
        </w:numPr>
      </w:pPr>
      <w:r>
        <w:rPr/>
        <w:t xml:space="preserve">Antibiotic exposure and fertility risks</w:t>
      </w:r>
    </w:p>
    <w:p>
      <w:pPr>
        <w:spacing w:after="0"/>
        <w:numPr>
          <w:ilvl w:val="0"/>
          <w:numId w:val="2"/>
        </w:numPr>
      </w:pPr>
      <w:r>
        <w:rPr/>
        <w:t xml:space="preserve">Confounding factors and fertility risks</w:t>
      </w:r>
    </w:p>
    <w:p>
      <w:pPr>
        <w:spacing w:after="0"/>
        <w:numPr>
          <w:ilvl w:val="0"/>
          <w:numId w:val="2"/>
        </w:numPr>
      </w:pPr>
      <w:r>
        <w:rPr/>
        <w:t xml:space="preserve">Lifestyle factors and fertility risks</w:t>
      </w:r>
    </w:p>
    <w:p>
      <w:pPr>
        <w:spacing w:after="0"/>
        <w:numPr>
          <w:ilvl w:val="0"/>
          <w:numId w:val="2"/>
        </w:numPr>
      </w:pPr>
      <w:r>
        <w:rPr/>
        <w:t xml:space="preserve">Environmental exposures and fertility risks</w:t>
      </w:r>
    </w:p>
    <w:p>
      <w:pPr>
        <w:spacing w:after="0"/>
        <w:numPr>
          <w:ilvl w:val="0"/>
          <w:numId w:val="2"/>
        </w:numPr>
      </w:pPr>
      <w:r>
        <w:rPr/>
        <w:t xml:space="preserve">Different antibiotics and fertility risks</w:t>
      </w:r>
    </w:p>
    <w:p>
      <w:pPr>
        <w:numPr>
          <w:ilvl w:val="0"/>
          <w:numId w:val="2"/>
        </w:numPr>
      </w:pPr>
      <w:r>
        <w:rPr/>
        <w:t xml:space="preserve">Future studies on antibiotic exposure and fertility risks</w:t>
      </w:r>
    </w:p>
    <w:p>
      <w:pPr>
        <w:pStyle w:val="Heading1"/>
      </w:pPr>
      <w:bookmarkStart w:id="6" w:name="_Toc6"/>
      <w:r>
        <w:t>Report location:</w:t>
      </w:r>
      <w:bookmarkEnd w:id="6"/>
    </w:p>
    <w:p>
      <w:hyperlink r:id="rId8" w:history="1">
        <w:r>
          <w:rPr>
            <w:color w:val="2980b9"/>
            <w:u w:val="single"/>
          </w:rPr>
          <w:t xml:space="preserve">https://www.fullpicture.app/item/d92eb5f3cf2d75b7f97c4256fae5f380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CD0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219.231.8.39/s/com/sciencedirect/www/G.https/science/article/pii/S0147651322012544" TargetMode="External"/><Relationship Id="rId8" Type="http://schemas.openxmlformats.org/officeDocument/2006/relationships/hyperlink" Target="https://www.fullpicture.app/item/d92eb5f3cf2d75b7f97c4256fae5f3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2023-02-23T03:54:43+01:00</dcterms:created>
  <dcterms:modified xsi:type="dcterms:W3CDTF">2023-02-23T03:54:43+01:00</dcterms:modified>
</cp:coreProperties>
</file>

<file path=docProps/custom.xml><?xml version="1.0" encoding="utf-8"?>
<Properties xmlns="http://schemas.openxmlformats.org/officeDocument/2006/custom-properties" xmlns:vt="http://schemas.openxmlformats.org/officeDocument/2006/docPropsVTypes"/>
</file>