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Dynamics of Porcine Enteric Coronavirus PEDV Epidemiology, Evolution, and Transmission - PMC</w:t>
      </w:r>
      <w:br/>
      <w:hyperlink r:id="rId7" w:history="1">
        <w:r>
          <w:rPr>
            <w:color w:val="2980b9"/>
            <w:u w:val="single"/>
          </w:rPr>
          <w:t xml:space="preserve">https://www.ncbi.nlm.nih.gov/pmc/articles/PMC10027654/</w:t>
        </w:r>
      </w:hyperlink>
    </w:p>
    <w:p>
      <w:pPr>
        <w:pStyle w:val="Heading1"/>
      </w:pPr>
      <w:bookmarkStart w:id="2" w:name="_Toc2"/>
      <w:r>
        <w:t>Article summary:</w:t>
      </w:r>
      <w:bookmarkEnd w:id="2"/>
    </w:p>
    <w:p>
      <w:pPr>
        <w:jc w:val="both"/>
      </w:pPr>
      <w:r>
        <w:rPr/>
        <w:t xml:space="preserve">1. Porcine epidemic diarrhea virus (PEDV) is the most dominant virus causing diarrhea in pigs worldwide, with a high mortality rate in suckling piglets.</w:t>
      </w:r>
    </w:p>
    <w:p>
      <w:pPr>
        <w:jc w:val="both"/>
      </w:pPr>
      <w:r>
        <w:rPr/>
        <w:t xml:space="preserve">2. The fast-evolving PEDV genotype 2 (G2) strains are the main epidemic viruses globally, possibly due to the use of G2-targeting vaccines.</w:t>
      </w:r>
    </w:p>
    <w:p>
      <w:pPr>
        <w:jc w:val="both"/>
      </w:pPr>
      <w:r>
        <w:rPr/>
        <w:t xml:space="preserve">3. The spread of PEDV shows geographic bias, with South Korea experiencing rapid evolution and China having the highest recombination rate. Germany and Japan are identified as primary hubs for PEDV dissemination in Europe and Asia,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"Global Dynamics of Porcine Enteric Coronavirus PEDV Epidemiology, Evolution, and Transmission" provides an overview of the epidemiology, evolution, and transmission of Porcine epidemic diarrhea virus (PEDV). While the article presents valuable information on the topic, there are several potential biases and limitations that need to be considered.</w:t>
      </w:r>
    </w:p>
    <w:p>
      <w:pPr>
        <w:jc w:val="both"/>
      </w:pPr>
      <w:r>
        <w:rPr/>
        <w:t xml:space="preserve"/>
      </w:r>
    </w:p>
    <w:p>
      <w:pPr>
        <w:jc w:val="both"/>
      </w:pPr>
      <w:r>
        <w:rPr/>
        <w:t xml:space="preserve">One potential bias in the article is the focus on PEDV as the most dominant virus in diarrheal animals. While this may be true based on the samples collected in the study, it is important to note that other viruses such as transmissible gastroenteritis virus (TGEV), rotavirus (RV), porcine deltacoronavirus (PDCoV), or swine acute diarrhea syndrome coronavirus (SADS-CoV) can also cause similar clinical symptoms. The article acknowledges this by mentioning that these viruses were isolated in some of the samples, but it does not provide a comprehensive analysis of their prevalence and impact compared to PEDV.</w:t>
      </w:r>
    </w:p>
    <w:p>
      <w:pPr>
        <w:jc w:val="both"/>
      </w:pPr>
      <w:r>
        <w:rPr/>
        <w:t xml:space="preserve"/>
      </w:r>
    </w:p>
    <w:p>
      <w:pPr>
        <w:jc w:val="both"/>
      </w:pPr>
      <w:r>
        <w:rPr/>
        <w:t xml:space="preserve">Another potential bias is the emphasis on the fast-evolving PEDV genotype 2 (G2) strains as the main epidemic viruses worldwide. The article suggests that this may be correlated with the use of G2-targeting vaccines. However, this claim is not supported by sufficient evidence or analysis. The article does not provide data on vaccine usage or effectiveness in different regions or populations. It also does not explore other factors that could contribute to the spread and evolution of PEDV strains, such as host susceptibility or environmental conditions.</w:t>
      </w:r>
    </w:p>
    <w:p>
      <w:pPr>
        <w:jc w:val="both"/>
      </w:pPr>
      <w:r>
        <w:rPr/>
        <w:t xml:space="preserve"/>
      </w:r>
    </w:p>
    <w:p>
      <w:pPr>
        <w:jc w:val="both"/>
      </w:pPr>
      <w:r>
        <w:rPr/>
        <w:t xml:space="preserve">The article also lacks a thorough discussion of potential counterarguments or alternative explanations for its findings. For example, while it identifies Germany and Japan as primary hubs for PEDV dissemination in Europe and Asia respectively, it does not explore why these countries play a central role or consider other possible factors contributing to viral spread.</w:t>
      </w:r>
    </w:p>
    <w:p>
      <w:pPr>
        <w:jc w:val="both"/>
      </w:pPr>
      <w:r>
        <w:rPr/>
        <w:t xml:space="preserve"/>
      </w:r>
    </w:p>
    <w:p>
      <w:pPr>
        <w:jc w:val="both"/>
      </w:pPr>
      <w:r>
        <w:rPr/>
        <w:t xml:space="preserve">Additionally, there are missing points of consideration in terms of risk assessment and prevention strategies. The article briefly mentions the need for prevention and control of PEDV and other coronaviruses but does not provide a comprehensive analysis of potential risks or recommendations for mitigation. It would be valuable to discuss biosecurity measures, vaccination strategies, and surveillance systems that can help prevent and control the spread of PEDV.</w:t>
      </w:r>
    </w:p>
    <w:p>
      <w:pPr>
        <w:jc w:val="both"/>
      </w:pPr>
      <w:r>
        <w:rPr/>
        <w:t xml:space="preserve"/>
      </w:r>
    </w:p>
    <w:p>
      <w:pPr>
        <w:jc w:val="both"/>
      </w:pPr>
      <w:r>
        <w:rPr/>
        <w:t xml:space="preserve">Furthermore, the article does not present both sides of the argument equally. It primarily focuses on the epidemiology and evolution of PEDV without discussing potential limitations or controversies in the field. This one-sided reporting may lead to an incomplete understanding of the topic.</w:t>
      </w:r>
    </w:p>
    <w:p>
      <w:pPr>
        <w:jc w:val="both"/>
      </w:pPr>
      <w:r>
        <w:rPr/>
        <w:t xml:space="preserve"/>
      </w:r>
    </w:p>
    <w:p>
      <w:pPr>
        <w:jc w:val="both"/>
      </w:pPr>
      <w:r>
        <w:rPr/>
        <w:t xml:space="preserve">In conclusion, while the article provides valuable insights into the epidemiology, evolution, and transmission of PEDV, it has several potential biases and limitations that need to be considered. These include a focus on PEDV as the dominant virus in diarrheal animals, unsupported claims about vaccine correlation with viral evolution, missing points of consideration in risk assessment and prevention strategies, unexplored counterarguments, and one-sided reporting. Further research is needed to address these limitations and provide a more comprehensive understanding of PEDV dynamics.</w:t>
      </w:r>
    </w:p>
    <w:p>
      <w:pPr>
        <w:pStyle w:val="Heading1"/>
      </w:pPr>
      <w:bookmarkStart w:id="5" w:name="_Toc5"/>
      <w:r>
        <w:t>Topics for further research:</w:t>
      </w:r>
      <w:bookmarkEnd w:id="5"/>
    </w:p>
    <w:p>
      <w:pPr>
        <w:spacing w:after="0"/>
        <w:numPr>
          <w:ilvl w:val="0"/>
          <w:numId w:val="2"/>
        </w:numPr>
      </w:pPr>
      <w:r>
        <w:rPr/>
        <w:t xml:space="preserve">Factors contributing to the spread and evolution of Porcine epidemic diarrhea virus strains
</w:t>
      </w:r>
    </w:p>
    <w:p>
      <w:pPr>
        <w:spacing w:after="0"/>
        <w:numPr>
          <w:ilvl w:val="0"/>
          <w:numId w:val="2"/>
        </w:numPr>
      </w:pPr>
      <w:r>
        <w:rPr/>
        <w:t xml:space="preserve">Prevalence and impact of other viruses causing similar clinical symptoms in diarrheal animals
</w:t>
      </w:r>
    </w:p>
    <w:p>
      <w:pPr>
        <w:spacing w:after="0"/>
        <w:numPr>
          <w:ilvl w:val="0"/>
          <w:numId w:val="2"/>
        </w:numPr>
      </w:pPr>
      <w:r>
        <w:rPr/>
        <w:t xml:space="preserve">Vaccine usage and effectiveness in preventing Porcine epidemic diarrhea virus infections
</w:t>
      </w:r>
    </w:p>
    <w:p>
      <w:pPr>
        <w:spacing w:after="0"/>
        <w:numPr>
          <w:ilvl w:val="0"/>
          <w:numId w:val="2"/>
        </w:numPr>
      </w:pPr>
      <w:r>
        <w:rPr/>
        <w:t xml:space="preserve">Host susceptibility and environmental conditions influencing the spread and evolution of Porcine epidemic diarrhea virus
</w:t>
      </w:r>
    </w:p>
    <w:p>
      <w:pPr>
        <w:spacing w:after="0"/>
        <w:numPr>
          <w:ilvl w:val="0"/>
          <w:numId w:val="2"/>
        </w:numPr>
      </w:pPr>
      <w:r>
        <w:rPr/>
        <w:t xml:space="preserve">Factors contributing to Germany and Japan's central role in Porcine epidemic diarrhea virus dissemination
</w:t>
      </w:r>
    </w:p>
    <w:p>
      <w:pPr>
        <w:spacing w:after="0"/>
        <w:numPr>
          <w:ilvl w:val="0"/>
          <w:numId w:val="2"/>
        </w:numPr>
      </w:pPr>
      <w:r>
        <w:rPr/>
        <w:t xml:space="preserve">Biosecurity measures</w:t>
      </w:r>
    </w:p>
    <w:p>
      <w:pPr>
        <w:spacing w:after="0"/>
        <w:numPr>
          <w:ilvl w:val="0"/>
          <w:numId w:val="2"/>
        </w:numPr>
      </w:pPr>
      <w:r>
        <w:rPr/>
        <w:t xml:space="preserve">vaccination strategies</w:t>
      </w:r>
    </w:p>
    <w:p>
      <w:pPr>
        <w:numPr>
          <w:ilvl w:val="0"/>
          <w:numId w:val="2"/>
        </w:numPr>
      </w:pPr>
      <w:r>
        <w:rPr/>
        <w:t xml:space="preserve">and surveillance systems for preventing and controlling Porcine epidemic diarrhea virus spread.</w:t>
      </w:r>
    </w:p>
    <w:p>
      <w:pPr>
        <w:pStyle w:val="Heading1"/>
      </w:pPr>
      <w:bookmarkStart w:id="6" w:name="_Toc6"/>
      <w:r>
        <w:t>Report location:</w:t>
      </w:r>
      <w:bookmarkEnd w:id="6"/>
    </w:p>
    <w:p>
      <w:hyperlink r:id="rId8" w:history="1">
        <w:r>
          <w:rPr>
            <w:color w:val="2980b9"/>
            <w:u w:val="single"/>
          </w:rPr>
          <w:t xml:space="preserve">https://www.fullpicture.app/item/d92f79595b9055e4ec0bd81672cfa2fe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B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27654/" TargetMode="External"/><Relationship Id="rId8" Type="http://schemas.openxmlformats.org/officeDocument/2006/relationships/hyperlink" Target="https://www.fullpicture.app/item/d92f79595b9055e4ec0bd81672cfa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2024-04-17T06:25:49+02:00</dcterms:created>
  <dcterms:modified xsi:type="dcterms:W3CDTF">2024-04-17T06:25:49+02:00</dcterms:modified>
</cp:coreProperties>
</file>

<file path=docProps/custom.xml><?xml version="1.0" encoding="utf-8"?>
<Properties xmlns="http://schemas.openxmlformats.org/officeDocument/2006/custom-properties" xmlns:vt="http://schemas.openxmlformats.org/officeDocument/2006/docPropsVTypes"/>
</file>