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Self-Assembled Inkjet Printer for Droplet Digital Loop-Mediated Isothermal Amplification-所有数据库</w:t>
      </w:r>
      <w:br/>
      <w:hyperlink r:id="rId7" w:history="1">
        <w:r>
          <w:rPr>
            <w:color w:val="2980b9"/>
            <w:u w:val="single"/>
          </w:rPr>
          <w:t xml:space="preserve">http://www-webofscience-com-s.tsgvpn.xhu.edu.cn:8118/wos/alldb/full-record/WOS:000831565700001</w:t>
        </w:r>
      </w:hyperlink>
    </w:p>
    <w:p>
      <w:pPr>
        <w:pStyle w:val="Heading1"/>
      </w:pPr>
      <w:bookmarkStart w:id="2" w:name="_Toc2"/>
      <w:r>
        <w:t>Article summary:</w:t>
      </w:r>
      <w:bookmarkEnd w:id="2"/>
    </w:p>
    <w:p>
      <w:pPr>
        <w:jc w:val="both"/>
      </w:pPr>
      <w:r>
        <w:rPr/>
        <w:t xml:space="preserve">1. 该文章介绍了一种自组装的喷墨打印机，用于滴定数字环介导等温扩增技术。这种打印机可以精确地控制液滴的大小和位置，从而实现高效的扩增反应。</w:t>
      </w:r>
    </w:p>
    <w:p>
      <w:pPr>
        <w:jc w:val="both"/>
      </w:pPr>
      <w:r>
        <w:rPr/>
        <w:t xml:space="preserve"/>
      </w:r>
    </w:p>
    <w:p>
      <w:pPr>
        <w:jc w:val="both"/>
      </w:pPr>
      <w:r>
        <w:rPr/>
        <w:t xml:space="preserve">2. 这种自组装的喷墨打印机可以在不需要昂贵设备或复杂操作的情况下进行制造和使用。它具有简单、便捷和低成本的特点，适用于快速检测和诊断领域。</w:t>
      </w:r>
    </w:p>
    <w:p>
      <w:pPr>
        <w:jc w:val="both"/>
      </w:pPr>
      <w:r>
        <w:rPr/>
        <w:t xml:space="preserve"/>
      </w:r>
    </w:p>
    <w:p>
      <w:pPr>
        <w:jc w:val="both"/>
      </w:pPr>
      <w:r>
        <w:rPr/>
        <w:t xml:space="preserve">3. 文章还提到了该技术在生物医学研究中的潜在应用，包括病原体检测、基因突变分析和肿瘤标记物筛查等。这种自组装的喷墨打印机为这些应用提供了一种简单而有效的工具。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根据给出的文章内容，无法进行详细的批判性分析。请提供更多关于文章内容的信息，以便进行进一步的分析和讨论。</w:t>
      </w:r>
    </w:p>
    <w:p>
      <w:pPr>
        <w:pStyle w:val="Heading1"/>
      </w:pPr>
      <w:bookmarkStart w:id="5" w:name="_Toc5"/>
      <w:r>
        <w:t>Topics for further research:</w:t>
      </w:r>
      <w:bookmarkEnd w:id="5"/>
    </w:p>
    <w:p>
      <w:pPr>
        <w:spacing w:after="0"/>
        <w:numPr>
          <w:ilvl w:val="0"/>
          <w:numId w:val="2"/>
        </w:numPr>
      </w:pPr>
      <w:r>
        <w:rPr/>
        <w:t xml:space="preserve">文章的主题是什么？
</w:t>
      </w:r>
    </w:p>
    <w:p>
      <w:pPr>
        <w:spacing w:after="0"/>
        <w:numPr>
          <w:ilvl w:val="0"/>
          <w:numId w:val="2"/>
        </w:numPr>
      </w:pPr>
      <w:r>
        <w:rPr/>
        <w:t xml:space="preserve">文章中提到的关键观点是什么？
</w:t>
      </w:r>
    </w:p>
    <w:p>
      <w:pPr>
        <w:spacing w:after="0"/>
        <w:numPr>
          <w:ilvl w:val="0"/>
          <w:numId w:val="2"/>
        </w:numPr>
      </w:pPr>
      <w:r>
        <w:rPr/>
        <w:t xml:space="preserve">文章中使用的证据和例子是什么？
</w:t>
      </w:r>
    </w:p>
    <w:p>
      <w:pPr>
        <w:spacing w:after="0"/>
        <w:numPr>
          <w:ilvl w:val="0"/>
          <w:numId w:val="2"/>
        </w:numPr>
      </w:pPr>
      <w:r>
        <w:rPr/>
        <w:t xml:space="preserve">文章中是否存在逻辑错误或矛盾之处？
</w:t>
      </w:r>
    </w:p>
    <w:p>
      <w:pPr>
        <w:spacing w:after="0"/>
        <w:numPr>
          <w:ilvl w:val="0"/>
          <w:numId w:val="2"/>
        </w:numPr>
      </w:pPr>
      <w:r>
        <w:rPr/>
        <w:t xml:space="preserve">文章中的观点是否具有说服力？为什么？
</w:t>
      </w:r>
    </w:p>
    <w:p>
      <w:pPr>
        <w:numPr>
          <w:ilvl w:val="0"/>
          <w:numId w:val="2"/>
        </w:numPr>
      </w:pPr>
      <w:r>
        <w:rPr/>
        <w:t xml:space="preserve">文章中是否存在任何偏见或假设？</w:t>
      </w:r>
    </w:p>
    <w:p>
      <w:pPr>
        <w:pStyle w:val="Heading1"/>
      </w:pPr>
      <w:bookmarkStart w:id="6" w:name="_Toc6"/>
      <w:r>
        <w:t>Report location:</w:t>
      </w:r>
      <w:bookmarkEnd w:id="6"/>
    </w:p>
    <w:p>
      <w:hyperlink r:id="rId8" w:history="1">
        <w:r>
          <w:rPr>
            <w:color w:val="2980b9"/>
            <w:u w:val="single"/>
          </w:rPr>
          <w:t xml:space="preserve">https://www.fullpicture.app/item/d941a30a3ac4dd5dceff5894d632b91a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E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ofscience-com-s.tsgvpn.xhu.edu.cn:8118/wos/alldb/full-record/WOS:000831565700001" TargetMode="External"/><Relationship Id="rId8" Type="http://schemas.openxmlformats.org/officeDocument/2006/relationships/hyperlink" Target="https://www.fullpicture.app/item/d941a30a3ac4dd5dceff5894d632b9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2024-01-11T10:33:00+01:00</dcterms:created>
  <dcterms:modified xsi:type="dcterms:W3CDTF">2024-01-11T10:33:00+01:00</dcterms:modified>
</cp:coreProperties>
</file>

<file path=docProps/custom.xml><?xml version="1.0" encoding="utf-8"?>
<Properties xmlns="http://schemas.openxmlformats.org/officeDocument/2006/custom-properties" xmlns:vt="http://schemas.openxmlformats.org/officeDocument/2006/docPropsVTypes"/>
</file>