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 and Ukraine conflict: Economic implications - KPMG Global</w:t>
      </w:r>
      <w:br/>
      <w:hyperlink r:id="rId7" w:history="1">
        <w:r>
          <w:rPr>
            <w:color w:val="2980b9"/>
            <w:u w:val="single"/>
          </w:rPr>
          <w:t xml:space="preserve">https://kpmg.com/xx/en/home/insights/2022/03/russia-and-ukraine-conflict-chief-economist-team.html</w:t>
        </w:r>
      </w:hyperlink>
    </w:p>
    <w:p>
      <w:pPr>
        <w:pStyle w:val="Heading1"/>
      </w:pPr>
      <w:bookmarkStart w:id="2" w:name="_Toc2"/>
      <w:r>
        <w:t>Article summary:</w:t>
      </w:r>
      <w:bookmarkEnd w:id="2"/>
    </w:p>
    <w:p>
      <w:pPr>
        <w:jc w:val="both"/>
      </w:pPr>
      <w:r>
        <w:rPr/>
        <w:t xml:space="preserve">1. The conflict between Russia and Ukraine has caused inflation to rise and supply chain pressures to worsen.</w:t>
      </w:r>
    </w:p>
    <w:p>
      <w:pPr>
        <w:jc w:val="both"/>
      </w:pPr>
      <w:r>
        <w:rPr/>
        <w:t xml:space="preserve">2. Markets could see continued volatility as the crisis evolves, with investors opting for safe havens and some transactions postponed.</w:t>
      </w:r>
    </w:p>
    <w:p>
      <w:pPr>
        <w:jc w:val="both"/>
      </w:pPr>
      <w:r>
        <w:rPr/>
        <w:t xml:space="preserve">3. The conflict could lead to higher energy bills, a shortage of components imported from the region, disruption of food production, and a reduction in GDP in some countries.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economic implications of the conflict between Russia and Ukraine. It is written by KPMG Global, which is a reputable source of information on economic matters. The article provides evidence for its claims by citing analysis from the Kiel Institute and IMF estimates. </w:t>
      </w:r>
    </w:p>
    <w:p>
      <w:pPr>
        <w:jc w:val="both"/>
      </w:pPr>
      <w:r>
        <w:rPr/>
        <w:t xml:space="preserve">However, there are some potential biases in the article that should be noted. For example, it does not explore any counterarguments or present both sides equally; instead it focuses solely on the economic implications of the conflict without considering other factors such as political or social implications. Additionally, while it does provide evidence for its claims, it does not provide any sources for this evidence or explore any possible risks associated with its conclusions. </w:t>
      </w:r>
    </w:p>
    <w:p>
      <w:pPr>
        <w:jc w:val="both"/>
      </w:pPr>
      <w:r>
        <w:rPr/>
        <w:t xml:space="preserve">In conclusion, while this article is generally reliable and trustworthy,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Political implications of Russia-Ukraine conflict</w:t>
      </w:r>
    </w:p>
    <w:p>
      <w:pPr>
        <w:spacing w:after="0"/>
        <w:numPr>
          <w:ilvl w:val="0"/>
          <w:numId w:val="2"/>
        </w:numPr>
      </w:pPr>
      <w:r>
        <w:rPr/>
        <w:t xml:space="preserve">Social implications of Russia-Ukraine conflict</w:t>
      </w:r>
    </w:p>
    <w:p>
      <w:pPr>
        <w:spacing w:after="0"/>
        <w:numPr>
          <w:ilvl w:val="0"/>
          <w:numId w:val="2"/>
        </w:numPr>
      </w:pPr>
      <w:r>
        <w:rPr/>
        <w:t xml:space="preserve">Economic risks associated with Russia-Ukraine conflict</w:t>
      </w:r>
    </w:p>
    <w:p>
      <w:pPr>
        <w:spacing w:after="0"/>
        <w:numPr>
          <w:ilvl w:val="0"/>
          <w:numId w:val="2"/>
        </w:numPr>
      </w:pPr>
      <w:r>
        <w:rPr/>
        <w:t xml:space="preserve">Kiel Institute analysis of Russia-Ukraine conflict</w:t>
      </w:r>
    </w:p>
    <w:p>
      <w:pPr>
        <w:spacing w:after="0"/>
        <w:numPr>
          <w:ilvl w:val="0"/>
          <w:numId w:val="2"/>
        </w:numPr>
      </w:pPr>
      <w:r>
        <w:rPr/>
        <w:t xml:space="preserve">IMF estimates of Russia-Ukraine conflict</w:t>
      </w:r>
    </w:p>
    <w:p>
      <w:pPr>
        <w:numPr>
          <w:ilvl w:val="0"/>
          <w:numId w:val="2"/>
        </w:numPr>
      </w:pPr>
      <w:r>
        <w:rPr/>
        <w:t xml:space="preserve">International response to Russia-Ukraine conflict</w:t>
      </w:r>
    </w:p>
    <w:p>
      <w:pPr>
        <w:pStyle w:val="Heading1"/>
      </w:pPr>
      <w:bookmarkStart w:id="6" w:name="_Toc6"/>
      <w:r>
        <w:t>Report location:</w:t>
      </w:r>
      <w:bookmarkEnd w:id="6"/>
    </w:p>
    <w:p>
      <w:hyperlink r:id="rId8" w:history="1">
        <w:r>
          <w:rPr>
            <w:color w:val="2980b9"/>
            <w:u w:val="single"/>
          </w:rPr>
          <w:t xml:space="preserve">https://www.fullpicture.app/item/d95cc91686b296af485f54c12a6ebcd9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54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pmg.com/xx/en/home/insights/2022/03/russia-and-ukraine-conflict-chief-economist-team.html" TargetMode="External"/><Relationship Id="rId8" Type="http://schemas.openxmlformats.org/officeDocument/2006/relationships/hyperlink" Target="https://www.fullpicture.app/item/d95cc91686b296af485f54c12a6ebc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2023-02-19T17:36:41+01:00</dcterms:created>
  <dcterms:modified xsi:type="dcterms:W3CDTF">2023-02-19T17:36:41+01:00</dcterms:modified>
</cp:coreProperties>
</file>

<file path=docProps/custom.xml><?xml version="1.0" encoding="utf-8"?>
<Properties xmlns="http://schemas.openxmlformats.org/officeDocument/2006/custom-properties" xmlns:vt="http://schemas.openxmlformats.org/officeDocument/2006/docPropsVTypes"/>
</file>