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Wall Street: Location, History, and How It Works</w:t>
      </w:r>
      <w:br/>
      <w:hyperlink r:id="rId7" w:history="1">
        <w:r>
          <w:rPr>
            <w:color w:val="2980b9"/>
            <w:u w:val="single"/>
          </w:rPr>
          <w:t xml:space="preserve">https://www.thebalancemoney.com/wall-street-how-it-works-history-and-crashes-3306252</w:t>
        </w:r>
      </w:hyperlink>
    </w:p>
    <w:p>
      <w:pPr>
        <w:pStyle w:val="Heading1"/>
      </w:pPr>
      <w:bookmarkStart w:id="2" w:name="_Toc2"/>
      <w:r>
        <w:t>Article summary:</w:t>
      </w:r>
      <w:bookmarkEnd w:id="2"/>
    </w:p>
    <w:p>
      <w:pPr>
        <w:jc w:val="both"/>
      </w:pPr>
      <w:r>
        <w:rPr/>
        <w:t xml:space="preserve">1. Wall Street is the geographic center of American capitalism, located in Manhattan's Financial District.</w:t>
      </w:r>
    </w:p>
    <w:p>
      <w:pPr>
        <w:jc w:val="both"/>
      </w:pPr>
      <w:r>
        <w:rPr/>
        <w:t xml:space="preserve">2. The stock market crash of 1929 and the Great Recession of 2008 are two major financial crises linked to Wall Street.</w:t>
      </w:r>
    </w:p>
    <w:p>
      <w:pPr>
        <w:jc w:val="both"/>
      </w:pPr>
      <w:r>
        <w:rPr/>
        <w:t xml:space="preserve">3. The Occupy Wall Street movement was a reaction to the financial crisis, calling for income equality and an end to big money's influence on politics.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Wall Street, its history, and how it works. It is well-researched and provides detailed information about the location, history, and key players involved in Wall Street. It also covers the two biggest financial crises linked to Wall Street – the Great Depression of 1929 and the Great Recession of 2008 – as well as the Occupy Wall Street movement that followed in 2011.</w:t>
      </w:r>
    </w:p>
    <w:p>
      <w:pPr>
        <w:jc w:val="both"/>
      </w:pPr>
      <w:r>
        <w:rPr/>
        <w:t xml:space="preserve">The article is generally reliable and trustworthy; however, there are some potential biases that should be noted. For example, while it does provide an overview of both sides of the Occupy Wall Street movement (its goals and its splintering into factions), it does not explore any counterarguments or opposing views on this topic. Additionally, while it does mention deregulation as one reason for the 2008 financial crisis, it does not explore other possible causes or contributing factors such as government policies or economic conditions at that time.</w:t>
      </w:r>
    </w:p>
    <w:p>
      <w:pPr>
        <w:jc w:val="both"/>
      </w:pPr>
      <w:r>
        <w:rPr/>
        <w:t xml:space="preserve">In terms of missing points of consideration, there is no discussion about how technology has changed Wall Street over time or how new regulations have impacted trading practices since 2010 when Dodd-Frank was passed. Additionally, there is no mention of potential risks associated with investing in stocks or derivatives markets nor any discussion about ethical considerations related to these markets.</w:t>
      </w:r>
    </w:p>
    <w:p>
      <w:pPr>
        <w:jc w:val="both"/>
      </w:pPr>
      <w:r>
        <w:rPr/>
        <w:t xml:space="preserve">In conclusion, this article provides a comprehensive overview of Wall Street but could benefit from more exploration into counterarguments and potential risks associated with investing in these markets.</w:t>
      </w:r>
    </w:p>
    <w:p>
      <w:pPr>
        <w:pStyle w:val="Heading1"/>
      </w:pPr>
      <w:bookmarkStart w:id="5" w:name="_Toc5"/>
      <w:r>
        <w:t>Topics for further research:</w:t>
      </w:r>
      <w:bookmarkEnd w:id="5"/>
    </w:p>
    <w:p>
      <w:pPr>
        <w:spacing w:after="0"/>
        <w:numPr>
          <w:ilvl w:val="0"/>
          <w:numId w:val="2"/>
        </w:numPr>
      </w:pPr>
      <w:r>
        <w:rPr/>
        <w:t xml:space="preserve">Technology and Wall Street</w:t>
      </w:r>
    </w:p>
    <w:p>
      <w:pPr>
        <w:spacing w:after="0"/>
        <w:numPr>
          <w:ilvl w:val="0"/>
          <w:numId w:val="2"/>
        </w:numPr>
      </w:pPr>
      <w:r>
        <w:rPr/>
        <w:t xml:space="preserve">Dodd-Frank and Wall Street</w:t>
      </w:r>
    </w:p>
    <w:p>
      <w:pPr>
        <w:spacing w:after="0"/>
        <w:numPr>
          <w:ilvl w:val="0"/>
          <w:numId w:val="2"/>
        </w:numPr>
      </w:pPr>
      <w:r>
        <w:rPr/>
        <w:t xml:space="preserve">Government policies and the 2008 financial crisis</w:t>
      </w:r>
    </w:p>
    <w:p>
      <w:pPr>
        <w:spacing w:after="0"/>
        <w:numPr>
          <w:ilvl w:val="0"/>
          <w:numId w:val="2"/>
        </w:numPr>
      </w:pPr>
      <w:r>
        <w:rPr/>
        <w:t xml:space="preserve">Economic conditions and the 2008 financial crisis</w:t>
      </w:r>
    </w:p>
    <w:p>
      <w:pPr>
        <w:spacing w:after="0"/>
        <w:numPr>
          <w:ilvl w:val="0"/>
          <w:numId w:val="2"/>
        </w:numPr>
      </w:pPr>
      <w:r>
        <w:rPr/>
        <w:t xml:space="preserve">Risks of investing in stocks and derivatives</w:t>
      </w:r>
    </w:p>
    <w:p>
      <w:pPr>
        <w:numPr>
          <w:ilvl w:val="0"/>
          <w:numId w:val="2"/>
        </w:numPr>
      </w:pPr>
      <w:r>
        <w:rPr/>
        <w:t xml:space="preserve">Ethical considerations of Wall Street</w:t>
      </w:r>
    </w:p>
    <w:p>
      <w:pPr>
        <w:pStyle w:val="Heading1"/>
      </w:pPr>
      <w:bookmarkStart w:id="6" w:name="_Toc6"/>
      <w:r>
        <w:t>Report location:</w:t>
      </w:r>
      <w:bookmarkEnd w:id="6"/>
    </w:p>
    <w:p>
      <w:hyperlink r:id="rId8" w:history="1">
        <w:r>
          <w:rPr>
            <w:color w:val="2980b9"/>
            <w:u w:val="single"/>
          </w:rPr>
          <w:t xml:space="preserve">https://www.fullpicture.app/item/da12f6055614ba440343a7bb790f68c1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F5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alancemoney.com/wall-street-how-it-works-history-and-crashes-3306252" TargetMode="External"/><Relationship Id="rId8" Type="http://schemas.openxmlformats.org/officeDocument/2006/relationships/hyperlink" Target="https://www.fullpicture.app/item/da12f6055614ba440343a7bb790f68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2023-02-21T00:55:58+01:00</dcterms:created>
  <dcterms:modified xsi:type="dcterms:W3CDTF">2023-02-21T00:55:58+01:00</dcterms:modified>
</cp:coreProperties>
</file>

<file path=docProps/custom.xml><?xml version="1.0" encoding="utf-8"?>
<Properties xmlns="http://schemas.openxmlformats.org/officeDocument/2006/custom-properties" xmlns:vt="http://schemas.openxmlformats.org/officeDocument/2006/docPropsVTypes"/>
</file>