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Aeromicrobiology/Air Quality - ScienceDirect</w:t>
      </w:r>
      <w:br/>
      <w:hyperlink r:id="rId7" w:history="1">
        <w:r>
          <w:rPr>
            <w:color w:val="2980b9"/>
            <w:u w:val="single"/>
          </w:rPr>
          <w:t xml:space="preserve">https://www.sciencedirect.com/science/article/pii/B9780123739445001668?via%3Dihub</w:t>
        </w:r>
      </w:hyperlink>
    </w:p>
    <w:p>
      <w:pPr>
        <w:pStyle w:val="Heading1"/>
      </w:pPr>
      <w:bookmarkStart w:id="2" w:name="_Toc2"/>
      <w:r>
        <w:t>Article summary:</w:t>
      </w:r>
      <w:bookmarkEnd w:id="2"/>
    </w:p>
    <w:p>
      <w:pPr>
        <w:jc w:val="both"/>
      </w:pPr>
      <w:r>
        <w:rPr/>
        <w:t xml:space="preserve">1. Microorganisms, viruses, bacteria, and fungi are introduced into the atmosphere from both anthropogenic and natural sources.</w:t>
      </w:r>
    </w:p>
    <w:p>
      <w:pPr>
        <w:jc w:val="both"/>
      </w:pPr>
      <w:r>
        <w:rPr/>
        <w:t xml:space="preserve">2. Airborne concentrations of these microorganisms can vary greatly depending on time of day, season, location, and upwind sources.</w:t>
      </w:r>
    </w:p>
    <w:p>
      <w:pPr>
        <w:jc w:val="both"/>
      </w:pPr>
      <w:r>
        <w:rPr/>
        <w:t xml:space="preserve">3. Mathematical models have been developed to simulate the effects of temperature, dehydration/rehydration, UV radiation, and air pollution on the survival of airborne microbes.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aeromicrobiology/air quality. The article provides a comprehensive overview of the topic with clear definitions and explanations for each point made. It also includes figures and tables to support its claims as well as further reading suggestions for those who wish to explore the topic in more depth. </w:t>
      </w:r>
    </w:p>
    <w:p>
      <w:pPr>
        <w:jc w:val="both"/>
      </w:pPr>
      <w:r>
        <w:rPr/>
        <w:t xml:space="preserve">The article does not appear to be biased or one-sided in its reporting; it presents both sides equally by discussing both anthropogenic and natural sources of microbial air pollution (MAP). Additionally, it provides evidence for its claims through figures and tables as well as references to further reading material. </w:t>
      </w:r>
    </w:p>
    <w:p>
      <w:pPr>
        <w:jc w:val="both"/>
      </w:pPr>
      <w:r>
        <w:rPr/>
        <w:t xml:space="preserve">The only potential issue with this article is that it does not discuss any possible risks associated with MAP or provide any counterarguments to its claims. However, this is likely due to the fact that this article serves primarily as an introduction to the topic rather than a detailed exploration of all aspects related to it.</w:t>
      </w:r>
    </w:p>
    <w:p>
      <w:pPr>
        <w:pStyle w:val="Heading1"/>
      </w:pPr>
      <w:bookmarkStart w:id="5" w:name="_Toc5"/>
      <w:r>
        <w:t>Topics for further research:</w:t>
      </w:r>
      <w:bookmarkEnd w:id="5"/>
    </w:p>
    <w:p>
      <w:pPr>
        <w:spacing w:after="0"/>
        <w:numPr>
          <w:ilvl w:val="0"/>
          <w:numId w:val="2"/>
        </w:numPr>
      </w:pPr>
      <w:r>
        <w:rPr/>
        <w:t xml:space="preserve">Aeromicrobiology health risks</w:t>
      </w:r>
    </w:p>
    <w:p>
      <w:pPr>
        <w:spacing w:after="0"/>
        <w:numPr>
          <w:ilvl w:val="0"/>
          <w:numId w:val="2"/>
        </w:numPr>
      </w:pPr>
      <w:r>
        <w:rPr/>
        <w:t xml:space="preserve">Anthropogenic air pollution sources</w:t>
      </w:r>
    </w:p>
    <w:p>
      <w:pPr>
        <w:spacing w:after="0"/>
        <w:numPr>
          <w:ilvl w:val="0"/>
          <w:numId w:val="2"/>
        </w:numPr>
      </w:pPr>
      <w:r>
        <w:rPr/>
        <w:t xml:space="preserve">Natural air pollution sources</w:t>
      </w:r>
    </w:p>
    <w:p>
      <w:pPr>
        <w:spacing w:after="0"/>
        <w:numPr>
          <w:ilvl w:val="0"/>
          <w:numId w:val="2"/>
        </w:numPr>
      </w:pPr>
      <w:r>
        <w:rPr/>
        <w:t xml:space="preserve">Microbial air pollution effects</w:t>
      </w:r>
    </w:p>
    <w:p>
      <w:pPr>
        <w:spacing w:after="0"/>
        <w:numPr>
          <w:ilvl w:val="0"/>
          <w:numId w:val="2"/>
        </w:numPr>
      </w:pPr>
      <w:r>
        <w:rPr/>
        <w:t xml:space="preserve">Air quality monitoring methods</w:t>
      </w:r>
    </w:p>
    <w:p>
      <w:pPr>
        <w:numPr>
          <w:ilvl w:val="0"/>
          <w:numId w:val="2"/>
        </w:numPr>
      </w:pPr>
      <w:r>
        <w:rPr/>
        <w:t xml:space="preserve">Aeromicrobiology research studies</w:t>
      </w:r>
    </w:p>
    <w:p>
      <w:pPr>
        <w:pStyle w:val="Heading1"/>
      </w:pPr>
      <w:bookmarkStart w:id="6" w:name="_Toc6"/>
      <w:r>
        <w:t>Report location:</w:t>
      </w:r>
      <w:bookmarkEnd w:id="6"/>
    </w:p>
    <w:p>
      <w:hyperlink r:id="rId8" w:history="1">
        <w:r>
          <w:rPr>
            <w:color w:val="2980b9"/>
            <w:u w:val="single"/>
          </w:rPr>
          <w:t xml:space="preserve">https://www.fullpicture.app/item/da18fbf885e891b5fc176238c62ac38e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B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3739445001668?via%3Dihub" TargetMode="External"/><Relationship Id="rId8" Type="http://schemas.openxmlformats.org/officeDocument/2006/relationships/hyperlink" Target="https://www.fullpicture.app/item/da18fbf885e891b5fc176238c62ac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2023-02-23T08:10:07+01:00</dcterms:created>
  <dcterms:modified xsi:type="dcterms:W3CDTF">2023-02-23T08:10:07+01:00</dcterms:modified>
</cp:coreProperties>
</file>

<file path=docProps/custom.xml><?xml version="1.0" encoding="utf-8"?>
<Properties xmlns="http://schemas.openxmlformats.org/officeDocument/2006/custom-properties" xmlns:vt="http://schemas.openxmlformats.org/officeDocument/2006/docPropsVTypes"/>
</file>