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equatorial spread F: Establishing a seeding hypothesis - Tsunoda - 2010 - Journal of Geophysical Research: Space Physics - Wiley Online Library</w:t>
      </w:r>
      <w:br/>
      <w:hyperlink r:id="rId7" w:history="1">
        <w:r>
          <w:rPr>
            <w:color w:val="2980b9"/>
            <w:u w:val="single"/>
          </w:rPr>
          <w:t xml:space="preserve">https://agupubs.onlinelibrary.wiley.com/doi/full/10.1029/2010JA015564</w:t>
        </w:r>
      </w:hyperlink>
    </w:p>
    <w:p>
      <w:pPr>
        <w:pStyle w:val="Heading1"/>
      </w:pPr>
      <w:bookmarkStart w:id="2" w:name="_Toc2"/>
      <w:r>
        <w:t>Article summary:</w:t>
      </w:r>
      <w:bookmarkEnd w:id="2"/>
    </w:p>
    <w:p>
      <w:pPr>
        <w:jc w:val="both"/>
      </w:pPr>
      <w:r>
        <w:rPr/>
        <w:t xml:space="preserve">1. The equatorial spread F (ESF) phenomenon has been difficult to explain for more than 70 years.</w:t>
      </w:r>
    </w:p>
    <w:p>
      <w:pPr>
        <w:jc w:val="both"/>
      </w:pPr>
      <w:r>
        <w:rPr/>
        <w:t xml:space="preserve">2. A seeding hypothesis has been proposed, which suggests that ESF activity is linked to regions of deep convective activity in the troposphere where atmospheric gravity waves (GWs) are spawned.</w:t>
      </w:r>
    </w:p>
    <w:p>
      <w:pPr>
        <w:jc w:val="both"/>
      </w:pPr>
      <w:r>
        <w:rPr/>
        <w:t xml:space="preserve">3. This article examines the relationship between GW source regions and ESF activity, and concludes that seeding is playing an important role in the development of ESF.</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equatorial spread F (ESF) phenomenon and its potential explanations, including a seeding hypothesis which suggests that ESF activity is linked to regions of deep convective activity in the troposphere where atmospheric gravity waves (GWs) are spawned. The article then examines this relationship using data sets on GW source regions and ESF activity, concluding that seeding is indeed playing an important role in the development of ESF.</w:t>
      </w:r>
    </w:p>
    <w:p>
      <w:pPr>
        <w:jc w:val="both"/>
      </w:pPr>
      <w:r>
        <w:rPr/>
        <w:t xml:space="preserve">The article appears to be well-researched and reliable, as it provides a thorough overview of the topic and cites relevant research studies throughout. The authors also provide evidence for their claims by examining data sets on GW source regions and ESF activity, which adds credibility to their conclusions. Furthermore, they acknowledge potential limitations of their hypothesis and discuss possible counterarguments, demonstrating an unbiased approach to their research.</w:t>
      </w:r>
    </w:p>
    <w:p>
      <w:pPr>
        <w:jc w:val="both"/>
      </w:pPr>
      <w:r>
        <w:rPr/>
        <w:t xml:space="preserve">In conclusion, this article appears to be trustworthy and reliable due to its thoroughness and unbiased approach.</w:t>
      </w:r>
    </w:p>
    <w:p>
      <w:pPr>
        <w:pStyle w:val="Heading1"/>
      </w:pPr>
      <w:bookmarkStart w:id="5" w:name="_Toc5"/>
      <w:r>
        <w:t>Topics for further research:</w:t>
      </w:r>
      <w:bookmarkEnd w:id="5"/>
    </w:p>
    <w:p>
      <w:pPr>
        <w:spacing w:after="0"/>
        <w:numPr>
          <w:ilvl w:val="0"/>
          <w:numId w:val="2"/>
        </w:numPr>
      </w:pPr>
      <w:r>
        <w:rPr/>
        <w:t xml:space="preserve">Equatorial Spread F (ESF)</w:t>
      </w:r>
    </w:p>
    <w:p>
      <w:pPr>
        <w:spacing w:after="0"/>
        <w:numPr>
          <w:ilvl w:val="0"/>
          <w:numId w:val="2"/>
        </w:numPr>
      </w:pPr>
      <w:r>
        <w:rPr/>
        <w:t xml:space="preserve">Atmospheric Gravity Waves (GWs)</w:t>
      </w:r>
    </w:p>
    <w:p>
      <w:pPr>
        <w:spacing w:after="0"/>
        <w:numPr>
          <w:ilvl w:val="0"/>
          <w:numId w:val="2"/>
        </w:numPr>
      </w:pPr>
      <w:r>
        <w:rPr/>
        <w:t xml:space="preserve">Tropospheric Convection</w:t>
      </w:r>
    </w:p>
    <w:p>
      <w:pPr>
        <w:spacing w:after="0"/>
        <w:numPr>
          <w:ilvl w:val="0"/>
          <w:numId w:val="2"/>
        </w:numPr>
      </w:pPr>
      <w:r>
        <w:rPr/>
        <w:t xml:space="preserve">ESF Seeding Hypothesis</w:t>
      </w:r>
    </w:p>
    <w:p>
      <w:pPr>
        <w:spacing w:after="0"/>
        <w:numPr>
          <w:ilvl w:val="0"/>
          <w:numId w:val="2"/>
        </w:numPr>
      </w:pPr>
      <w:r>
        <w:rPr/>
        <w:t xml:space="preserve">ESF Activity and GW Source Regions</w:t>
      </w:r>
    </w:p>
    <w:p>
      <w:pPr>
        <w:numPr>
          <w:ilvl w:val="0"/>
          <w:numId w:val="2"/>
        </w:numPr>
      </w:pPr>
      <w:r>
        <w:rPr/>
        <w:t xml:space="preserve">ESF Development Mechanisms</w:t>
      </w:r>
    </w:p>
    <w:p>
      <w:pPr>
        <w:pStyle w:val="Heading1"/>
      </w:pPr>
      <w:bookmarkStart w:id="6" w:name="_Toc6"/>
      <w:r>
        <w:t>Report location:</w:t>
      </w:r>
      <w:bookmarkEnd w:id="6"/>
    </w:p>
    <w:p>
      <w:hyperlink r:id="rId8" w:history="1">
        <w:r>
          <w:rPr>
            <w:color w:val="2980b9"/>
            <w:u w:val="single"/>
          </w:rPr>
          <w:t xml:space="preserve">https://www.fullpicture.app/item/da35e17a17f318a70f45a51ab70f2e06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50B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10JA015564" TargetMode="External"/><Relationship Id="rId8" Type="http://schemas.openxmlformats.org/officeDocument/2006/relationships/hyperlink" Target="https://www.fullpicture.app/item/da35e17a17f318a70f45a51ab70f2e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2023-02-18T02:31:05+01:00</dcterms:created>
  <dcterms:modified xsi:type="dcterms:W3CDTF">2023-02-18T02:31:05+01:00</dcterms:modified>
</cp:coreProperties>
</file>

<file path=docProps/custom.xml><?xml version="1.0" encoding="utf-8"?>
<Properties xmlns="http://schemas.openxmlformats.org/officeDocument/2006/custom-properties" xmlns:vt="http://schemas.openxmlformats.org/officeDocument/2006/docPropsVTypes"/>
</file>