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中心导管及相关并发症：综述 - PMC</w:t>
      </w:r>
      <w:br/>
      <w:hyperlink r:id="rId7" w:history="1">
        <w:r>
          <w:rPr>
            <w:color w:val="2980b9"/>
            <w:u w:val="single"/>
          </w:rPr>
          <w:t xml:space="preserve">https://www.ncbi.nlm.nih.gov/pmc/articles/PMC6650175/</w:t>
        </w:r>
      </w:hyperlink>
    </w:p>
    <w:p>
      <w:pPr>
        <w:pStyle w:val="Heading1"/>
      </w:pPr>
      <w:bookmarkStart w:id="2" w:name="_Toc2"/>
      <w:r>
        <w:t>Article summary:</w:t>
      </w:r>
      <w:bookmarkEnd w:id="2"/>
    </w:p>
    <w:p>
      <w:pPr>
        <w:jc w:val="both"/>
      </w:pPr>
      <w:r>
        <w:rPr/>
        <w:t xml:space="preserve">1. 中心导管技术的发展和应用范围：自1929年以来，中心导管技术已经得到了进一步发展，并成为治疗失代偿患者的关键。中心插管广泛用于快速液体复苏、药物给药、肠外营养和血液透析等治疗过程。</w:t>
      </w:r>
    </w:p>
    <w:p>
      <w:pPr>
        <w:jc w:val="both"/>
      </w:pPr>
      <w:r>
        <w:rPr/>
        <w:t xml:space="preserve">2. 不同类型的中心静脉导管及其选择：中心静脉导管有非隧道式导管、隧道式导管、植入式输液港和透析导管等不同类型。选择合适的导管类型取决于预期治疗的性质和持续时间，而隧道式导管和植入式输液港相对于非隧道式导管具有更低的感染率。</w:t>
      </w:r>
    </w:p>
    <w:p>
      <w:pPr>
        <w:jc w:val="both"/>
      </w:pPr>
      <w:r>
        <w:rPr/>
        <w:t xml:space="preserve">3. 中心静脉导管并发症：使用中心静脉导管可能会出现并发症，如气胸、感染和出血等。因此，在使用非隧道式导管时应尽快移除，以防止并发症的发生。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偏见及来源：文章没有明确提到作者的背景或利益冲突，这可能导致潜在的偏见。读者无法确定作者是否有与中心导管相关的特定立场或利益。</w:t>
      </w:r>
    </w:p>
    <w:p>
      <w:pPr>
        <w:jc w:val="both"/>
      </w:pPr>
      <w:r>
        <w:rPr/>
        <w:t xml:space="preserve"/>
      </w:r>
    </w:p>
    <w:p>
      <w:pPr>
        <w:jc w:val="both"/>
      </w:pPr>
      <w:r>
        <w:rPr/>
        <w:t xml:space="preserve">2. 片面报道：文章只讨论了中心静脉导管的使用和并发症，但没有提及其他可能存在的治疗选择或替代方法。这种片面报道可能会给读者留下不完整或误导性的印象。</w:t>
      </w:r>
    </w:p>
    <w:p>
      <w:pPr>
        <w:jc w:val="both"/>
      </w:pPr>
      <w:r>
        <w:rPr/>
        <w:t xml:space="preserve"/>
      </w:r>
    </w:p>
    <w:p>
      <w:pPr>
        <w:jc w:val="both"/>
      </w:pPr>
      <w:r>
        <w:rPr/>
        <w:t xml:space="preserve">3. 无根据的主张：文章中提到隧道式导管具有较低的感染率，但未提供任何支持这一主张的具体证据。缺乏相关数据或研究结果使得读者难以评估该主张的可靠性。</w:t>
      </w:r>
    </w:p>
    <w:p>
      <w:pPr>
        <w:jc w:val="both"/>
      </w:pPr>
      <w:r>
        <w:rPr/>
        <w:t xml:space="preserve"/>
      </w:r>
    </w:p>
    <w:p>
      <w:pPr>
        <w:jc w:val="both"/>
      </w:pPr>
      <w:r>
        <w:rPr/>
        <w:t xml:space="preserve">4. 缺失的考虑点：文章未涉及中心静脉导管使用时可能存在的风险因素，如血栓形成、血管损伤等。这些是潜在严重并发症，应该被全面考虑和讨论。</w:t>
      </w:r>
    </w:p>
    <w:p>
      <w:pPr>
        <w:jc w:val="both"/>
      </w:pPr>
      <w:r>
        <w:rPr/>
        <w:t xml:space="preserve"/>
      </w:r>
    </w:p>
    <w:p>
      <w:pPr>
        <w:jc w:val="both"/>
      </w:pPr>
      <w:r>
        <w:rPr/>
        <w:t xml:space="preserve">5. 缺失证据支持的主张：文章中提到植入式输液港具有更好的美容效果和较低感染率，但未提供任何支持这一主张的具体研究或数据。这种缺乏证据支持的主张可能会引起读者的怀疑。</w:t>
      </w:r>
    </w:p>
    <w:p>
      <w:pPr>
        <w:jc w:val="both"/>
      </w:pPr>
      <w:r>
        <w:rPr/>
        <w:t xml:space="preserve"/>
      </w:r>
    </w:p>
    <w:p>
      <w:pPr>
        <w:jc w:val="both"/>
      </w:pPr>
      <w:r>
        <w:rPr/>
        <w:t xml:space="preserve">6. 未探索的反驳：文章没有探讨中心静脉导管使用的潜在风险和并发症，也没有提及任何可能存在的替代方法或治疗选择。这种未探索反驳的做法可能导致读者对中心导管使用的全面了解不足。</w:t>
      </w:r>
    </w:p>
    <w:p>
      <w:pPr>
        <w:jc w:val="both"/>
      </w:pPr>
      <w:r>
        <w:rPr/>
        <w:t xml:space="preserve"/>
      </w:r>
    </w:p>
    <w:p>
      <w:pPr>
        <w:jc w:val="both"/>
      </w:pPr>
      <w:r>
        <w:rPr/>
        <w:t xml:space="preserve">7. 宣传内容：文章没有明确表明是否有任何宣传意图或与特定产品、服务或机构相关的利益冲突。然而，文章中提到了植入式输液港具有更好的美容效果和较少感染，这可能被视为对该产品或服务的宣传。</w:t>
      </w:r>
    </w:p>
    <w:p>
      <w:pPr>
        <w:jc w:val="both"/>
      </w:pPr>
      <w:r>
        <w:rPr/>
        <w:t xml:space="preserve"/>
      </w:r>
    </w:p>
    <w:p>
      <w:pPr>
        <w:jc w:val="both"/>
      </w:pPr>
      <w:r>
        <w:rPr/>
        <w:t xml:space="preserve">8. 偏袒：文章没有平等地呈现双方观点或考虑到其他可能存在的观点。这种偏袒可能导致读者对中心静脉导管使用和并发症问题的理解不完整。</w:t>
      </w:r>
    </w:p>
    <w:p>
      <w:pPr>
        <w:jc w:val="both"/>
      </w:pPr>
      <w:r>
        <w:rPr/>
        <w:t xml:space="preserve"/>
      </w:r>
    </w:p>
    <w:p>
      <w:pPr>
        <w:jc w:val="both"/>
      </w:pPr>
      <w:r>
        <w:rPr/>
        <w:t xml:space="preserve">综上所述，上述文章存在一些潜在问题，包括偏见、片面报道、无根据的主张、缺失考虑点、缺失证据支持的主张、未探索反驳、宣传内容以及偏袒等。读者应该保持批判性思维，并寻找更全面和可靠的信息来源来了解中心导管及其相关并发症。</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其他治疗选择或替代方法
</w:t>
      </w:r>
    </w:p>
    <w:p>
      <w:pPr>
        <w:spacing w:after="0"/>
        <w:numPr>
          <w:ilvl w:val="0"/>
          <w:numId w:val="2"/>
        </w:numPr>
      </w:pPr>
      <w:r>
        <w:rPr/>
        <w:t xml:space="preserve">隧道式导管感染率的具体证据
</w:t>
      </w:r>
    </w:p>
    <w:p>
      <w:pPr>
        <w:spacing w:after="0"/>
        <w:numPr>
          <w:ilvl w:val="0"/>
          <w:numId w:val="2"/>
        </w:numPr>
      </w:pPr>
      <w:r>
        <w:rPr/>
        <w:t xml:space="preserve">中心静脉导管的风险因素
</w:t>
      </w:r>
    </w:p>
    <w:p>
      <w:pPr>
        <w:spacing w:after="0"/>
        <w:numPr>
          <w:ilvl w:val="0"/>
          <w:numId w:val="2"/>
        </w:numPr>
      </w:pPr>
      <w:r>
        <w:rPr/>
        <w:t xml:space="preserve">植入式输液港的美容效果和感染率的具体研究或数据
</w:t>
      </w:r>
    </w:p>
    <w:p>
      <w:pPr>
        <w:spacing w:after="0"/>
        <w:numPr>
          <w:ilvl w:val="0"/>
          <w:numId w:val="2"/>
        </w:numPr>
      </w:pPr>
      <w:r>
        <w:rPr/>
        <w:t xml:space="preserve">中心静脉导管使用的潜在风险和并发症，以及替代方法或治疗选择
</w:t>
      </w:r>
    </w:p>
    <w:p>
      <w:pPr>
        <w:spacing w:after="0"/>
        <w:numPr>
          <w:ilvl w:val="0"/>
          <w:numId w:val="2"/>
        </w:numPr>
      </w:pPr>
      <w:r>
        <w:rPr/>
        <w:t xml:space="preserve">宣传意图或与特定产品、服务或机构相关的利益冲突
</w:t>
      </w:r>
    </w:p>
    <w:p>
      <w:pPr>
        <w:numPr>
          <w:ilvl w:val="0"/>
          <w:numId w:val="2"/>
        </w:numPr>
      </w:pPr>
      <w:r>
        <w:rPr/>
        <w:t xml:space="preserve">平等呈现双方观点和其他可能存在的观点</w:t>
      </w:r>
    </w:p>
    <w:p>
      <w:pPr>
        <w:pStyle w:val="Heading1"/>
      </w:pPr>
      <w:bookmarkStart w:id="6" w:name="_Toc6"/>
      <w:r>
        <w:t>Report location:</w:t>
      </w:r>
      <w:bookmarkEnd w:id="6"/>
    </w:p>
    <w:p>
      <w:hyperlink r:id="rId8" w:history="1">
        <w:r>
          <w:rPr>
            <w:color w:val="2980b9"/>
            <w:u w:val="single"/>
          </w:rPr>
          <w:t xml:space="preserve">https://www.fullpicture.app/item/da4e555020bf050827fea14f0f5fc4a1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A1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50175/" TargetMode="External"/><Relationship Id="rId8" Type="http://schemas.openxmlformats.org/officeDocument/2006/relationships/hyperlink" Target="https://www.fullpicture.app/item/da4e555020bf050827fea14f0f5fc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2024-05-17T03:08:06+02:00</dcterms:created>
  <dcterms:modified xsi:type="dcterms:W3CDTF">2024-05-17T03:08:06+02:00</dcterms:modified>
</cp:coreProperties>
</file>

<file path=docProps/custom.xml><?xml version="1.0" encoding="utf-8"?>
<Properties xmlns="http://schemas.openxmlformats.org/officeDocument/2006/custom-properties" xmlns:vt="http://schemas.openxmlformats.org/officeDocument/2006/docPropsVTypes"/>
</file>