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Digital twin modeling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https://www.sciencedirect.com/science/article/abs/pii/S0278612522001108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Digital twin modeling is becoming increasingly important in industries as the integration of physical and digital worlds becomes more necessary.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digital twin model consists of four dimensions: geometry, physics, behavior, and rule. It requires multiple aspects of modeling, including construction, assembly, fusion, verification, modification, and management.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There has been a significant increase in research on digital twin modeling in recent years, with a focus on its implementation challenges and potential benefits for industrial operations.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作为一篇综述性文章，本文对数字孪生建模的研究进行了系统的概述和总结。文章提到了数字孪生的定义、发展历程以及其在不同领域中的应用。同时，文章还介绍了数字孪生模型的四个维度和六个建模方面。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本文存在一些潜在偏见和片面报道。首先，文章没有探讨数字孪生技术可能带来的风险和挑战。例如，在数字孪生应用于工业制造等领域时，可能会涉及到数据隐私和安全问题。其次，文章没有平等地呈现双方观点。虽然文章提到了一些关于数字孪生技术的批评意见，但并未深入探讨这些观点是否正确或有待改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本文也存在一些缺失的考虑点和所提出主张缺乏证据支持的问题。例如，在介绍数字孪生模型时，文章提到了四个维度：几何、物理、行为和规则。然而，并未说明这四个维度是否是普遍适用于所有数字孪生模型，并且缺乏具体案例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本文也存在宣传内容和偏袒问题。例如，在介绍数字孪生技术发展历程时，文章强调了其快速发展和广泛应用，并引用了相关机构对该技术前景的预测。然而，并未探讨这些预测是否可靠或存在哪些不确定性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总之，尽管本文对数字孪生建模的研究进行了系统概述和总结，但仍存在一些潜在偏见、片面报道、无根据主张、缺失考虑点等问题需要进一步完善和深入探讨。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challenges of digital twin technology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perspectives
</w:t>
      </w:r>
    </w:p>
    <w:p>
      <w:pPr>
        <w:spacing w:after="0"/>
        <w:numPr>
          <w:ilvl w:val="0"/>
          <w:numId w:val="2"/>
        </w:numPr>
      </w:pPr>
      <w:r>
        <w:rPr/>
        <w:t xml:space="preserve">Validity and applicability of the four dimensions of digital twin modeling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support for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Uncertainties and limitations in predictions about the future of digital twin technology
</w:t>
      </w:r>
    </w:p>
    <w:p>
      <w:pPr>
        <w:numPr>
          <w:ilvl w:val="0"/>
          <w:numId w:val="2"/>
        </w:numPr>
      </w:pPr>
      <w:r>
        <w:rPr/>
        <w:t xml:space="preserve">Addressing potential biases and favoritism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https://www.fullpicture.app/item/da9a3cc0f2180d433b699b92624a0bd2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F2D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278612522001108" TargetMode="External"/><Relationship Id="rId8" Type="http://schemas.openxmlformats.org/officeDocument/2006/relationships/hyperlink" Target="https://www.fullpicture.app/item/da9a3cc0f2180d433b699b92624a0b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2024-03-10T01:06:13+01:00</dcterms:created>
  <dcterms:modified xsi:type="dcterms:W3CDTF">2024-03-10T01:06:13+01:00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