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CNN-Transformer Hybrid Approach for Crop Classification Using Multitemporal Multisensor Images | IEEE Journals &amp; Magazine | IEEE Xplore</w:t>
      </w:r>
      <w:br/>
      <w:hyperlink r:id="rId7" w:history="1">
        <w:r>
          <w:rPr>
            <w:color w:val="2980b9"/>
            <w:u w:val="single"/>
          </w:rPr>
          <w:t xml:space="preserve">https://ieeexplore.ieee.org/document/8999620</w:t>
        </w:r>
      </w:hyperlink>
    </w:p>
    <w:p>
      <w:pPr>
        <w:pStyle w:val="Heading1"/>
      </w:pPr>
      <w:bookmarkStart w:id="2" w:name="_Toc2"/>
      <w:r>
        <w:t>Article summary:</w:t>
      </w:r>
      <w:bookmarkEnd w:id="2"/>
    </w:p>
    <w:p>
      <w:pPr>
        <w:jc w:val="both"/>
      </w:pPr>
      <w:r>
        <w:rPr/>
        <w:t xml:space="preserve">1. Multitemporale Erdbeobachtung spielt eine wichtige Rolle bei der Überwachung von landwirtschaftlichen Nutzpflanzen.</w:t>
      </w:r>
    </w:p>
    <w:p>
      <w:pPr>
        <w:jc w:val="both"/>
      </w:pPr>
      <w:r>
        <w:rPr/>
        <w:t xml:space="preserve">2. Ein CNN-Transformer-Ansatz wird vorgeschlagen, um die Klassifizierung von Nutzpflanzen durchzuführen.</w:t>
      </w:r>
    </w:p>
    <w:p>
      <w:pPr>
        <w:jc w:val="both"/>
      </w:pPr>
      <w:r>
        <w:rPr/>
        <w:t xml:space="preserve">3. Die Verwendung von dichten multitemporalen Daten ermöglicht eine präzisere Klassifizierung von Nutzpflanzen im Vergleich zu traditionellen Methoden.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beschäftigt sich mit einem hybriden Ansatz zur Klassifizierung von Feldfrüchten unter Verwendung von multitemporalen multisensorischen Bildern. Der Artikel betont die Bedeutung der multitemporalen Erdbeobachtungsfähigkeit für das Monitoring von Feldfrüchten und schlägt einen CNN-Transformer-Ansatz vor, um die Klassifizierung durchzuführen.</w:t>
      </w:r>
    </w:p>
    <w:p>
      <w:pPr>
        <w:jc w:val="both"/>
      </w:pPr>
      <w:r>
        <w:rPr/>
        <w:t xml:space="preserve"/>
      </w:r>
    </w:p>
    <w:p>
      <w:pPr>
        <w:jc w:val="both"/>
      </w:pPr>
      <w:r>
        <w:rPr/>
        <w:t xml:space="preserve">Ein positiver Aspekt des Artikels ist die Verwendung moderner Technologien wie CNN und Transformer, um komplexe Muster in den multitemporalen Daten zu erkennen und die Klassifizierungsgenauigkeit zu verbessern. Die Autoren diskutieren auch die Bedeutung der dichten zeitlichen RS-Daten für eine genauere Überwachung der Landnutzung, einschließlich der Klassifizierung von Feldfrüchten.</w:t>
      </w:r>
    </w:p>
    <w:p>
      <w:pPr>
        <w:jc w:val="both"/>
      </w:pPr>
      <w:r>
        <w:rPr/>
        <w:t xml:space="preserve"/>
      </w:r>
    </w:p>
    <w:p>
      <w:pPr>
        <w:jc w:val="both"/>
      </w:pPr>
      <w:r>
        <w:rPr/>
        <w:t xml:space="preserve">Allerdings gibt es einige potenzielle Schwachstellen im Artikel. Zum Beispiel wird erwähnt, dass die vorgeschlagene Methode eine signifikante Leistungsverbesserung im Vergleich zu anderen traditionellen Methoden zeigt, aber es werden keine konkreten Zahlen oder Vergleiche bereitgestellt, um diese Behauptung zu unterstützen. Es fehlen auch Informationen über mögliche Einschränkungen oder Herausforderungen bei der Anwendung des vorgeschlagenen Ansatzes in verschiedenen Umgebungen oder Regionen.</w:t>
      </w:r>
    </w:p>
    <w:p>
      <w:pPr>
        <w:jc w:val="both"/>
      </w:pPr>
      <w:r>
        <w:rPr/>
        <w:t xml:space="preserve"/>
      </w:r>
    </w:p>
    <w:p>
      <w:pPr>
        <w:jc w:val="both"/>
      </w:pPr>
      <w:r>
        <w:rPr/>
        <w:t xml:space="preserve">Darüber hinaus könnte der Artikel von einer ausgewogeneren Darstellung profitieren, indem er mögliche Gegenargumente oder alternative Ansätze zur Klassifizierung von Feldfrüchten diskutiert. Es wäre auch hilfreich gewesen, wenn die Autoren auf potenzielle Risiken oder Limitationen ihres Ansatzes eingegangen wären, um ein vollständigeres Bild zu zeichnen.</w:t>
      </w:r>
    </w:p>
    <w:p>
      <w:pPr>
        <w:jc w:val="both"/>
      </w:pPr>
      <w:r>
        <w:rPr/>
        <w:t xml:space="preserve"/>
      </w:r>
    </w:p>
    <w:p>
      <w:pPr>
        <w:jc w:val="both"/>
      </w:pPr>
      <w:r>
        <w:rPr/>
        <w:t xml:space="preserve">Insgesamt bietet der Artikel interessante Einblicke in die Nutzung moderner Technologien für die Feldfruchtklassifizierung, könnte jedoch durch eine kritischere Betrachtung seiner Ergebnisse und Annahmen sowie durch eine ausgewogenere Darstellung weiter verbessert werden.</w:t>
      </w:r>
    </w:p>
    <w:p>
      <w:pPr>
        <w:pStyle w:val="Heading1"/>
      </w:pPr>
      <w:bookmarkStart w:id="5" w:name="_Toc5"/>
      <w:r>
        <w:t>Topics for further research:</w:t>
      </w:r>
      <w:bookmarkEnd w:id="5"/>
    </w:p>
    <w:p>
      <w:pPr>
        <w:spacing w:after="0"/>
        <w:numPr>
          <w:ilvl w:val="0"/>
          <w:numId w:val="2"/>
        </w:numPr>
      </w:pPr>
      <w:r>
        <w:rPr/>
        <w:t xml:space="preserve">Herausforderungen bei der Klassifizierung von Feldfrüchten mit multitemporalen multisensorischen Bildern
</w:t>
      </w:r>
    </w:p>
    <w:p>
      <w:pPr>
        <w:spacing w:after="0"/>
        <w:numPr>
          <w:ilvl w:val="0"/>
          <w:numId w:val="2"/>
        </w:numPr>
      </w:pPr>
      <w:r>
        <w:rPr/>
        <w:t xml:space="preserve">Alternativen zum CNN-Transformer-Ansatz für die Feldfruchtklassifizierung
</w:t>
      </w:r>
    </w:p>
    <w:p>
      <w:pPr>
        <w:spacing w:after="0"/>
        <w:numPr>
          <w:ilvl w:val="0"/>
          <w:numId w:val="2"/>
        </w:numPr>
      </w:pPr>
      <w:r>
        <w:rPr/>
        <w:t xml:space="preserve">Risiken und Limitationen der vorgeschlagenen Methode zur Klassifizierung von Feldfrüchten
</w:t>
      </w:r>
    </w:p>
    <w:p>
      <w:pPr>
        <w:spacing w:after="0"/>
        <w:numPr>
          <w:ilvl w:val="0"/>
          <w:numId w:val="2"/>
        </w:numPr>
      </w:pPr>
      <w:r>
        <w:rPr/>
        <w:t xml:space="preserve">Vergleich von Leistungsverbesserungen zwischen modernen und traditionellen Methoden zur Feldfruchtklassifizierung
</w:t>
      </w:r>
    </w:p>
    <w:p>
      <w:pPr>
        <w:spacing w:after="0"/>
        <w:numPr>
          <w:ilvl w:val="0"/>
          <w:numId w:val="2"/>
        </w:numPr>
      </w:pPr>
      <w:r>
        <w:rPr/>
        <w:t xml:space="preserve">Auswirkungen von Umgebungs- und regionalen Unterschieden auf die Genauigkeit der Feldfruchtklassifizierung
</w:t>
      </w:r>
    </w:p>
    <w:p>
      <w:pPr>
        <w:numPr>
          <w:ilvl w:val="0"/>
          <w:numId w:val="2"/>
        </w:numPr>
      </w:pPr>
      <w:r>
        <w:rPr/>
        <w:t xml:space="preserve">Kritische Analyse der Ergebnisse und Annahmen des Artikels zur Klassifizierung von Feldfrüchten</w:t>
      </w:r>
    </w:p>
    <w:p>
      <w:pPr>
        <w:pStyle w:val="Heading1"/>
      </w:pPr>
      <w:bookmarkStart w:id="6" w:name="_Toc6"/>
      <w:r>
        <w:t>Report location:</w:t>
      </w:r>
      <w:bookmarkEnd w:id="6"/>
    </w:p>
    <w:p>
      <w:hyperlink r:id="rId8" w:history="1">
        <w:r>
          <w:rPr>
            <w:color w:val="2980b9"/>
            <w:u w:val="single"/>
          </w:rPr>
          <w:t xml:space="preserve">https://www.fullpicture.app/item/daa654870769b88c4d291492758eae3a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8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99620" TargetMode="External"/><Relationship Id="rId8" Type="http://schemas.openxmlformats.org/officeDocument/2006/relationships/hyperlink" Target="https://www.fullpicture.app/item/daa654870769b88c4d291492758ea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2024-07-04T18:08:16+02:00</dcterms:created>
  <dcterms:modified xsi:type="dcterms:W3CDTF">2024-07-04T18:08:16+02:00</dcterms:modified>
</cp:coreProperties>
</file>

<file path=docProps/custom.xml><?xml version="1.0" encoding="utf-8"?>
<Properties xmlns="http://schemas.openxmlformats.org/officeDocument/2006/custom-properties" xmlns:vt="http://schemas.openxmlformats.org/officeDocument/2006/docPropsVTypes"/>
</file>