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Data-driven business process management-based development of Industry 4.0 solutions</w:t>
      </w:r>
      <w:br/>
      <w:hyperlink r:id="rId7" w:history="1">
        <w:r>
          <w:rPr>
            <w:color w:val="2980b9"/>
            <w:u w:val="single"/>
          </w:rPr>
          <w:t xml:space="preserve">https://schlr-cnki-net-s.era.lib.swjtu.edu.cn/zn/Detail/index/GARJ2021_2/SJESC67A7192186B6A9F1234DC811B21DB86</w:t>
        </w:r>
      </w:hyperlink>
    </w:p>
    <w:p>
      <w:pPr>
        <w:pStyle w:val="Heading1"/>
      </w:pPr>
      <w:bookmarkStart w:id="2" w:name="_Toc2"/>
      <w:r>
        <w:t>Article summary:</w:t>
      </w:r>
      <w:bookmarkEnd w:id="2"/>
    </w:p>
    <w:p>
      <w:pPr>
        <w:jc w:val="both"/>
      </w:pPr>
      <w:r>
        <w:rPr/>
        <w:t xml:space="preserve">1. 提出了一种用于管理工业4.0领域业务流程的指导方针。</w:t>
      </w:r>
    </w:p>
    <w:p>
      <w:pPr>
        <w:jc w:val="both"/>
      </w:pPr>
      <w:r>
        <w:rPr/>
        <w:t xml:space="preserve">2. 将数据驱动开发工具和模型集成到BPM生命周期中，以实现更高效的流程优化和基于证据的决策。</w:t>
      </w:r>
    </w:p>
    <w:p>
      <w:pPr>
        <w:jc w:val="both"/>
      </w:pPr>
      <w:r>
        <w:rPr/>
        <w:t xml:space="preserve">3. 通过模拟调查所提出的改进步骤，并通过相关关键绩效指标进行评估。</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篇关于如何在BPM生命周期中集成行业4.0引发的工具和模型，以实现流程优化和决策协助的文章。文章重要性在于它将CRISP-ML（Q）、BPM以及设计科学研究工具相融合，从而使得行业4.0开发能够得到重新设计。</w:t>
      </w:r>
    </w:p>
    <w:p>
      <w:pPr>
        <w:jc w:val="both"/>
      </w:pPr>
      <w:r>
        <w:rPr/>
        <w:t xml:space="preserve">尽管本文是一份权威性的学术文章，但也存在一些问题。首先，作者并没有对所使用的数据进行详尽的分析；考虑到作者使用的是一家装配公司作为例子来说明方法，因此应当对所使用数据进行详尽分析以便得出正确的保障性意见。此外，作者也未能考虑到不同行业领域之间存在差异性带来的影响。因此，在不同行业领域中应用时可能会面临不同情况。</w:t>
      </w:r>
    </w:p>
    <w:p>
      <w:pPr>
        <w:jc w:val="both"/>
      </w:pPr>
      <w:r>
        <w:rPr/>
        <w:t xml:space="preserve">此外，作者也未能考虑到不各国之间存在差异性带来的影响。因此，在不各国之间应用时可能会面临不各情况。此外，作者也未能考虑到不各国之间存在差异性带来的影响。因此，在不各国之间应用时可能会面临不各情况。</w:t>
      </w:r>
    </w:p>
    <w:p>
      <w:pPr>
        <w:jc w:val="both"/>
      </w:pPr>
      <w:r>
        <w:rPr/>
        <w:t xml:space="preserve">总之, 本文是一份权威性、有益、实用、易理解、易实施、易量化并适电子化测量成效的学术文章, 但也存在一些问题, 比如: 没有对所使用数据进行详尽分析; 没有考虑到不各国之间存在差异性带来的影响; 没有考虑到不各行业领域之间存在差异性带来的影响; 等.</w:t>
      </w:r>
    </w:p>
    <w:p>
      <w:pPr>
        <w:pStyle w:val="Heading1"/>
      </w:pPr>
      <w:bookmarkStart w:id="5" w:name="_Toc5"/>
      <w:r>
        <w:t>Topics for further research:</w:t>
      </w:r>
      <w:bookmarkEnd w:id="5"/>
    </w:p>
    <w:p>
      <w:pPr>
        <w:spacing w:after="0"/>
        <w:numPr>
          <w:ilvl w:val="0"/>
          <w:numId w:val="2"/>
        </w:numPr>
      </w:pPr>
      <w:r>
        <w:rPr/>
        <w:t xml:space="preserve">CRISP-ML（Q）</w:t>
      </w:r>
    </w:p>
    <w:p>
      <w:pPr>
        <w:spacing w:after="0"/>
        <w:numPr>
          <w:ilvl w:val="0"/>
          <w:numId w:val="2"/>
        </w:numPr>
      </w:pPr>
      <w:r>
        <w:rPr/>
        <w:t xml:space="preserve">BPM</w:t>
      </w:r>
    </w:p>
    <w:p>
      <w:pPr>
        <w:spacing w:after="0"/>
        <w:numPr>
          <w:ilvl w:val="0"/>
          <w:numId w:val="2"/>
        </w:numPr>
      </w:pPr>
      <w:r>
        <w:rPr/>
        <w:t xml:space="preserve">设计科学研究工具</w:t>
      </w:r>
    </w:p>
    <w:p>
      <w:pPr>
        <w:spacing w:after="0"/>
        <w:numPr>
          <w:ilvl w:val="0"/>
          <w:numId w:val="2"/>
        </w:numPr>
      </w:pPr>
      <w:r>
        <w:rPr/>
        <w:t xml:space="preserve">行业4.0开发</w:t>
      </w:r>
    </w:p>
    <w:p>
      <w:pPr>
        <w:spacing w:after="0"/>
        <w:numPr>
          <w:ilvl w:val="0"/>
          <w:numId w:val="2"/>
        </w:numPr>
      </w:pPr>
      <w:r>
        <w:rPr/>
        <w:t xml:space="preserve">流程优化</w:t>
      </w:r>
    </w:p>
    <w:p>
      <w:pPr>
        <w:numPr>
          <w:ilvl w:val="0"/>
          <w:numId w:val="2"/>
        </w:numPr>
      </w:pPr>
      <w:r>
        <w:rPr/>
        <w:t xml:space="preserve">决策协助</w:t>
      </w:r>
    </w:p>
    <w:p>
      <w:pPr>
        <w:pStyle w:val="Heading1"/>
      </w:pPr>
      <w:bookmarkStart w:id="6" w:name="_Toc6"/>
      <w:r>
        <w:t>Report location:</w:t>
      </w:r>
      <w:bookmarkEnd w:id="6"/>
    </w:p>
    <w:p>
      <w:hyperlink r:id="rId8" w:history="1">
        <w:r>
          <w:rPr>
            <w:color w:val="2980b9"/>
            <w:u w:val="single"/>
          </w:rPr>
          <w:t xml:space="preserve">https://www.fullpicture.app/item/dab279e3d9a6f5722d0a26a1db481c34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B19A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hlr-cnki-net-s.era.lib.swjtu.edu.cn/zn/Detail/index/GARJ2021_2/SJESC67A7192186B6A9F1234DC811B21DB86" TargetMode="External"/><Relationship Id="rId8" Type="http://schemas.openxmlformats.org/officeDocument/2006/relationships/hyperlink" Target="https://www.fullpicture.app/item/dab279e3d9a6f5722d0a26a1db481c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2023-02-27T00:25:01+01:00</dcterms:created>
  <dcterms:modified xsi:type="dcterms:W3CDTF">2023-02-27T00:25:01+01:00</dcterms:modified>
</cp:coreProperties>
</file>

<file path=docProps/custom.xml><?xml version="1.0" encoding="utf-8"?>
<Properties xmlns="http://schemas.openxmlformats.org/officeDocument/2006/custom-properties" xmlns:vt="http://schemas.openxmlformats.org/officeDocument/2006/docPropsVTypes"/>
</file>