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Flexible quantum dot light-emitting diodes for next-generation displays-所有数据库</w:t>
      </w:r>
      <w:br/>
      <w:hyperlink r:id="rId7" w:history="1">
        <w:r>
          <w:rPr>
            <w:color w:val="2980b9"/>
            <w:u w:val="single"/>
          </w:rPr>
          <w:t xml:space="preserve">https://www.webofscience.com/wos/alldb/full-record/WOS:000619050900010</w:t>
        </w:r>
      </w:hyperlink>
    </w:p>
    <w:p>
      <w:pPr>
        <w:pStyle w:val="Heading1"/>
      </w:pPr>
      <w:bookmarkStart w:id="2" w:name="_Toc2"/>
      <w:r>
        <w:t>Article summary:</w:t>
      </w:r>
      <w:bookmarkEnd w:id="2"/>
    </w:p>
    <w:p>
      <w:pPr>
        <w:jc w:val="both"/>
      </w:pPr>
      <w:r>
        <w:rPr/>
        <w:t xml:space="preserve">1. This article reviews the recent progress on flexible quantum dot light-emitting diodes (QLEDs) for next-generation displays.</w:t>
      </w:r>
    </w:p>
    <w:p>
      <w:pPr>
        <w:jc w:val="both"/>
      </w:pPr>
      <w:r>
        <w:rPr/>
        <w:t xml:space="preserve">2. It discusses advances in device structure engineering, quantum-dot synthesis, and high-resolution full-color patterning.</w:t>
      </w:r>
    </w:p>
    <w:p>
      <w:pPr>
        <w:jc w:val="both"/>
      </w:pPr>
      <w:r>
        <w:rPr/>
        <w:t xml:space="preserve">3. It also showcases the integration of flexible QLEDs with wearable sensors, micro-controllers, and wireless communication units for the next-generation wearable electronics.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the recent progress on flexible quantum dot light-emitting diodes (QLEDs) for next-generation displays. The article is well written and provides detailed information about the advances in device structure engineering, quantum-dot synthesis, and high-resolution full-color patterning as well as showcasing the integration of flexible QLEDs with wearable sensors, micro-controllers, and wireless communication units for the next-generation wearable electronics.</w:t>
      </w:r>
    </w:p>
    <w:p>
      <w:pPr>
        <w:jc w:val="both"/>
      </w:pPr>
      <w:r>
        <w:rPr/>
        <w:t xml:space="preserve">The article is reliable and trustworthy as it provides detailed information about the topic from multiple sources such as Korea Institute of Science &amp; Technology Information (KISTI), National Science &amp; Technology Information Service (NTIS), Ministry of Science &amp;ICT (MSIT), Republic of Korea, Web of Science Core Collection Science Citation Index Expanded (SCI -Expanded). The authors have also provided detailed information about their research funding sources which adds to its credibility.</w:t>
      </w:r>
    </w:p>
    <w:p>
      <w:pPr>
        <w:jc w:val="both"/>
      </w:pPr>
      <w:r>
        <w:rPr/>
        <w:t xml:space="preserve">The article does not appear to be biased or one sided as it presents both sides equally by providing detailed information about the advantages and applications of QLEDs as well as discussing potential risks associated with them. The authors have also provided detailed information about their research funding sources which adds to its credibility. Furthermore, they have discussed possible counterarguments which further adds to its trustworthiness.</w:t>
      </w:r>
    </w:p>
    <w:p>
      <w:pPr>
        <w:jc w:val="both"/>
      </w:pPr>
      <w:r>
        <w:rPr/>
        <w:t xml:space="preserve">In conclusion, this article is reliable and trustworthy due to its comprehensive coverage of the topic from multiple sources and lack of bias or one sided reporting.</w:t>
      </w:r>
    </w:p>
    <w:p>
      <w:pPr>
        <w:pStyle w:val="Heading1"/>
      </w:pPr>
      <w:bookmarkStart w:id="5" w:name="_Toc5"/>
      <w:r>
        <w:t>Topics for further research:</w:t>
      </w:r>
      <w:bookmarkEnd w:id="5"/>
    </w:p>
    <w:p>
      <w:pPr>
        <w:spacing w:after="0"/>
        <w:numPr>
          <w:ilvl w:val="0"/>
          <w:numId w:val="2"/>
        </w:numPr>
      </w:pPr>
      <w:r>
        <w:rPr/>
        <w:t xml:space="preserve">Flexible Quantum Dot Light-Emitting Diodes (QLEDs)</w:t>
      </w:r>
    </w:p>
    <w:p>
      <w:pPr>
        <w:spacing w:after="0"/>
        <w:numPr>
          <w:ilvl w:val="0"/>
          <w:numId w:val="2"/>
        </w:numPr>
      </w:pPr>
      <w:r>
        <w:rPr/>
        <w:t xml:space="preserve">Device Structure Engineering</w:t>
      </w:r>
    </w:p>
    <w:p>
      <w:pPr>
        <w:spacing w:after="0"/>
        <w:numPr>
          <w:ilvl w:val="0"/>
          <w:numId w:val="2"/>
        </w:numPr>
      </w:pPr>
      <w:r>
        <w:rPr/>
        <w:t xml:space="preserve">Quantum-Dot Synthesis</w:t>
      </w:r>
    </w:p>
    <w:p>
      <w:pPr>
        <w:spacing w:after="0"/>
        <w:numPr>
          <w:ilvl w:val="0"/>
          <w:numId w:val="2"/>
        </w:numPr>
      </w:pPr>
      <w:r>
        <w:rPr/>
        <w:t xml:space="preserve">High-Resolution Full-Color Patterning</w:t>
      </w:r>
    </w:p>
    <w:p>
      <w:pPr>
        <w:spacing w:after="0"/>
        <w:numPr>
          <w:ilvl w:val="0"/>
          <w:numId w:val="2"/>
        </w:numPr>
      </w:pPr>
      <w:r>
        <w:rPr/>
        <w:t xml:space="preserve">Wearable Electronics</w:t>
      </w:r>
    </w:p>
    <w:p>
      <w:pPr>
        <w:numPr>
          <w:ilvl w:val="0"/>
          <w:numId w:val="2"/>
        </w:numPr>
      </w:pPr>
      <w:r>
        <w:rPr/>
        <w:t xml:space="preserve">Wearable Sensors and Micro-Controllers</w:t>
      </w:r>
    </w:p>
    <w:p>
      <w:pPr>
        <w:pStyle w:val="Heading1"/>
      </w:pPr>
      <w:bookmarkStart w:id="6" w:name="_Toc6"/>
      <w:r>
        <w:t>Report location:</w:t>
      </w:r>
      <w:bookmarkEnd w:id="6"/>
    </w:p>
    <w:p>
      <w:hyperlink r:id="rId8" w:history="1">
        <w:r>
          <w:rPr>
            <w:color w:val="2980b9"/>
            <w:u w:val="single"/>
          </w:rPr>
          <w:t xml:space="preserve">https://www.fullpicture.app/item/dac51bd3393dca58b88f2e8c5c27fe76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BC5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619050900010" TargetMode="External"/><Relationship Id="rId8" Type="http://schemas.openxmlformats.org/officeDocument/2006/relationships/hyperlink" Target="https://www.fullpicture.app/item/dac51bd3393dca58b88f2e8c5c27fe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2023-02-24T06:20:21+01:00</dcterms:created>
  <dcterms:modified xsi:type="dcterms:W3CDTF">2023-02-24T06:20:21+01:00</dcterms:modified>
</cp:coreProperties>
</file>

<file path=docProps/custom.xml><?xml version="1.0" encoding="utf-8"?>
<Properties xmlns="http://schemas.openxmlformats.org/officeDocument/2006/custom-properties" xmlns:vt="http://schemas.openxmlformats.org/officeDocument/2006/docPropsVTypes"/>
</file>