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热力学分析的基本方法.ppt</w:t>
      </w:r>
      <w:br/>
      <w:hyperlink r:id="rId7" w:history="1">
        <w:r>
          <w:rPr>
            <w:color w:val="2980b9"/>
            <w:u w:val="single"/>
          </w:rPr>
          <w:t xml:space="preserve">https://max.book118.com/html/2017/0717/122666657.shtm</w:t>
        </w:r>
      </w:hyperlink>
    </w:p>
    <w:p>
      <w:pPr>
        <w:pStyle w:val="Heading1"/>
      </w:pPr>
      <w:bookmarkStart w:id="2" w:name="_Toc2"/>
      <w:r>
        <w:t>Article summary:</w:t>
      </w:r>
      <w:bookmarkEnd w:id="2"/>
    </w:p>
    <w:p>
      <w:pPr>
        <w:jc w:val="both"/>
      </w:pPr>
      <w:r>
        <w:rPr/>
        <w:t xml:space="preserve">1. 热力学分析的基本任务是确定过程中能量损失或有效能损失的大小、原因及其分布，以及确定过程的效率。</w:t>
      </w:r>
    </w:p>
    <w:p>
      <w:pPr>
        <w:jc w:val="both"/>
      </w:pPr>
      <w:r>
        <w:rPr/>
        <w:t xml:space="preserve">2. 热力学分析方法主要有三种：能量平衡法、熵分析法和有效能分析法。</w:t>
      </w:r>
    </w:p>
    <w:p>
      <w:pPr>
        <w:jc w:val="both"/>
      </w:pPr>
      <w:r>
        <w:rPr/>
        <w:t xml:space="preserve">3. 熵分析法通过计算不可逆熵产量来确定过程的有效能损失和热力学效率。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对于上述文章，由于只提供了标题和部分内容，无法进行详细的批判性分析。但是可以根据提供的信息进行初步评估。</w:t>
      </w:r>
    </w:p>
    <w:p>
      <w:pPr>
        <w:jc w:val="both"/>
      </w:pPr>
      <w:r>
        <w:rPr/>
        <w:t xml:space="preserve"/>
      </w:r>
    </w:p>
    <w:p>
      <w:pPr>
        <w:jc w:val="both"/>
      </w:pPr>
      <w:r>
        <w:rPr/>
        <w:t xml:space="preserve">1. 偏见及其来源：从提供的内容来看，无法确定文章是否存在偏见。需要进一步了解全文内容才能作出准确评价。</w:t>
      </w:r>
    </w:p>
    <w:p>
      <w:pPr>
        <w:jc w:val="both"/>
      </w:pPr>
      <w:r>
        <w:rPr/>
        <w:t xml:space="preserve"/>
      </w:r>
    </w:p>
    <w:p>
      <w:pPr>
        <w:jc w:val="both"/>
      </w:pPr>
      <w:r>
        <w:rPr/>
        <w:t xml:space="preserve">2. 片面报道：根据提供的内容，无法确定是否存在片面报道。需要全文内容来进行综合评估。</w:t>
      </w:r>
    </w:p>
    <w:p>
      <w:pPr>
        <w:jc w:val="both"/>
      </w:pPr>
      <w:r>
        <w:rPr/>
        <w:t xml:space="preserve"/>
      </w:r>
    </w:p>
    <w:p>
      <w:pPr>
        <w:jc w:val="both"/>
      </w:pPr>
      <w:r>
        <w:rPr/>
        <w:t xml:space="preserve">3. 无根据的主张：根据提供的内容，无法确定是否存在无根据的主张。需要全文内容来进行综合评估。</w:t>
      </w:r>
    </w:p>
    <w:p>
      <w:pPr>
        <w:jc w:val="both"/>
      </w:pPr>
      <w:r>
        <w:rPr/>
        <w:t xml:space="preserve"/>
      </w:r>
    </w:p>
    <w:p>
      <w:pPr>
        <w:jc w:val="both"/>
      </w:pPr>
      <w:r>
        <w:rPr/>
        <w:t xml:space="preserve">4. 缺失的考虑点：根据提供的内容，无法确定是否存在缺失的考虑点。需要全文内容来进行综合评估。</w:t>
      </w:r>
    </w:p>
    <w:p>
      <w:pPr>
        <w:jc w:val="both"/>
      </w:pPr>
      <w:r>
        <w:rPr/>
        <w:t xml:space="preserve"/>
      </w:r>
    </w:p>
    <w:p>
      <w:pPr>
        <w:jc w:val="both"/>
      </w:pPr>
      <w:r>
        <w:rPr/>
        <w:t xml:space="preserve">5. 所提出主张的缺失证据：根据提供的内容，无法确定是否存在所提出主张缺乏证据支持。需要全文内容来进行综合评估。</w:t>
      </w:r>
    </w:p>
    <w:p>
      <w:pPr>
        <w:jc w:val="both"/>
      </w:pPr>
      <w:r>
        <w:rPr/>
        <w:t xml:space="preserve"/>
      </w:r>
    </w:p>
    <w:p>
      <w:pPr>
        <w:jc w:val="both"/>
      </w:pPr>
      <w:r>
        <w:rPr/>
        <w:t xml:space="preserve">6. 未探索的反驳：根据提供的内容，无法确定是否存在未探索反驳观点。需要全文内容来进行综合评估。</w:t>
      </w:r>
    </w:p>
    <w:p>
      <w:pPr>
        <w:jc w:val="both"/>
      </w:pPr>
      <w:r>
        <w:rPr/>
        <w:t xml:space="preserve"/>
      </w:r>
    </w:p>
    <w:p>
      <w:pPr>
        <w:jc w:val="both"/>
      </w:pPr>
      <w:r>
        <w:rPr/>
        <w:t xml:space="preserve">7. 宣传内容、偏袒、风险意识、平等呈现双方等问题也无法得出结论，需要全文内容来进行综合评估。</w:t>
      </w:r>
    </w:p>
    <w:p>
      <w:pPr>
        <w:jc w:val="both"/>
      </w:pPr>
      <w:r>
        <w:rPr/>
        <w:t xml:space="preserve"/>
      </w:r>
    </w:p>
    <w:p>
      <w:pPr>
        <w:jc w:val="both"/>
      </w:pPr>
      <w:r>
        <w:rPr/>
        <w:t xml:space="preserve">总之，在没有全文内容的情况下，无法对文章进行详细的批判性分析。全面了解文章内容后，才能提供更准确的评价和见解。</w:t>
      </w:r>
    </w:p>
    <w:p>
      <w:pPr>
        <w:pStyle w:val="Heading1"/>
      </w:pPr>
      <w:bookmarkStart w:id="5" w:name="_Toc5"/>
      <w:r>
        <w:t>Topics for further research:</w:t>
      </w:r>
      <w:bookmarkEnd w:id="5"/>
    </w:p>
    <w:p>
      <w:pPr>
        <w:spacing w:after="0"/>
        <w:numPr>
          <w:ilvl w:val="0"/>
          <w:numId w:val="2"/>
        </w:numPr>
      </w:pPr>
      <w:r>
        <w:rPr/>
        <w:t xml:space="preserve">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
通过对这些关键短语进行搜索，用户可以找到更多相关的信息和观点，以便进行更深入的分析和评估。</w:t>
      </w:r>
    </w:p>
    <w:p>
      <w:pPr>
        <w:pStyle w:val="Heading1"/>
      </w:pPr>
      <w:bookmarkStart w:id="6" w:name="_Toc6"/>
      <w:r>
        <w:t>Report location:</w:t>
      </w:r>
      <w:bookmarkEnd w:id="6"/>
    </w:p>
    <w:p>
      <w:hyperlink r:id="rId8" w:history="1">
        <w:r>
          <w:rPr>
            <w:color w:val="2980b9"/>
            <w:u w:val="single"/>
          </w:rPr>
          <w:t xml:space="preserve">https://www.fullpicture.app/item/db95a8573f8a26ccb9bc0f35bba5fcc4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4C3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x.book118.com/html/2017/0717/122666657.shtm" TargetMode="External"/><Relationship Id="rId8" Type="http://schemas.openxmlformats.org/officeDocument/2006/relationships/hyperlink" Target="https://www.fullpicture.app/item/db95a8573f8a26ccb9bc0f35bba5fc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2023-12-31T14:50:07+01:00</dcterms:created>
  <dcterms:modified xsi:type="dcterms:W3CDTF">2023-12-31T14:50:07+01:00</dcterms:modified>
</cp:coreProperties>
</file>

<file path=docProps/custom.xml><?xml version="1.0" encoding="utf-8"?>
<Properties xmlns="http://schemas.openxmlformats.org/officeDocument/2006/custom-properties" xmlns:vt="http://schemas.openxmlformats.org/officeDocument/2006/docPropsVTypes"/>
</file>