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Transcriptome Analysis of the Nematode Caenorhabditis elegans in Acidic Stress Environments</w:t>
      </w:r>
      <w:br/>
      <w:hyperlink r:id="rId7" w:history="1">
        <w:r>
          <w:rPr>
            <w:color w:val="2980b9"/>
            <w:u w:val="single"/>
          </w:rPr>
          <w:t xml:space="preserve">https://www.frontiersin.org/articles/10.3389/fphys.2020.01107/full</w:t>
        </w:r>
      </w:hyperlink>
    </w:p>
    <w:p>
      <w:pPr>
        <w:pStyle w:val="Heading1"/>
      </w:pPr>
      <w:bookmarkStart w:id="2" w:name="_Toc2"/>
      <w:r>
        <w:t>Article summary:</w:t>
      </w:r>
      <w:bookmarkEnd w:id="2"/>
    </w:p>
    <w:p>
      <w:pPr>
        <w:jc w:val="both"/>
      </w:pPr>
      <w:r>
        <w:rPr/>
        <w:t xml:space="preserve">1. Increasing carbon dioxide emissions are contributing to ocean acidification, which is causing a variety of marine organisms and ecosystems to face great threats.</w:t>
      </w:r>
    </w:p>
    <w:p>
      <w:pPr>
        <w:jc w:val="both"/>
      </w:pPr>
      <w:r>
        <w:rPr/>
        <w:t xml:space="preserve">2. Acid rain is also causing soil acidification, which is reducing the diversity of soil animal communities and inhibiting their activities.</w:t>
      </w:r>
    </w:p>
    <w:p>
      <w:pPr>
        <w:jc w:val="both"/>
      </w:pPr>
      <w:r>
        <w:rPr/>
        <w:t xml:space="preserve">3. In aquaculture, a decrease in pH can cause damage to the tissues and organs of the cultured organisms, resulting in impacts on its energy metabolism, immunity, growth, and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acidic environments can affect living organisms both in land and water environments. The article is well-researched and provides evidence for its claims from various sources such as scientific studies and reports from governmental organizations. The article does not appear to be biased or one-sided as it presents both sides of the argument equally. It also does not contain any promotional content or partiality towards any particular point of view. </w:t>
      </w:r>
    </w:p>
    <w:p>
      <w:pPr>
        <w:jc w:val="both"/>
      </w:pPr>
      <w:r>
        <w:rPr/>
        <w:t xml:space="preserve">However, there are some points that could be improved upon in terms of trustworthiness and reliability. For example, the article does not explore any counterarguments or present any possible risks associated with acidic environments. Additionally, while the article mentions several studies that have been conducted on aquatic animals such as Atlantic cod and Pacific oyster larvae, it does not provide any evidence for these claims or discuss them in detail. Furthermore, while the article mentions that two studies have been conducted on C. elegans’ response to pH stress, it does not provide any information about these studies or discuss them further. </w:t>
      </w:r>
    </w:p>
    <w:p>
      <w:pPr>
        <w:jc w:val="both"/>
      </w:pPr>
      <w:r>
        <w:rPr/>
        <w:t xml:space="preserve">In conclusion, while the article provides an overview of how acidic environments can affect living organisms both in land and water environments, there are some areas where more research could be done to improve its trustworthiness and reliability such as exploring counterarguments or presenting possible risks associated with acidic environments as well as providing more evidence for its claims from scientific studies conducted on aquatic animals such as Atlantic cod and Pacific oyster larvae.</w:t>
      </w:r>
    </w:p>
    <w:p>
      <w:pPr>
        <w:pStyle w:val="Heading1"/>
      </w:pPr>
      <w:bookmarkStart w:id="5" w:name="_Toc5"/>
      <w:r>
        <w:t>Topics for further research:</w:t>
      </w:r>
      <w:bookmarkEnd w:id="5"/>
    </w:p>
    <w:p>
      <w:pPr>
        <w:spacing w:after="0"/>
        <w:numPr>
          <w:ilvl w:val="0"/>
          <w:numId w:val="2"/>
        </w:numPr>
      </w:pPr>
      <w:r>
        <w:rPr/>
        <w:t xml:space="preserve">Acidic environment effects on aquatic life</w:t>
      </w:r>
    </w:p>
    <w:p>
      <w:pPr>
        <w:spacing w:after="0"/>
        <w:numPr>
          <w:ilvl w:val="0"/>
          <w:numId w:val="2"/>
        </w:numPr>
      </w:pPr>
      <w:r>
        <w:rPr/>
        <w:t xml:space="preserve">Acidic environment effects on terrestrial life</w:t>
      </w:r>
    </w:p>
    <w:p>
      <w:pPr>
        <w:spacing w:after="0"/>
        <w:numPr>
          <w:ilvl w:val="0"/>
          <w:numId w:val="2"/>
        </w:numPr>
      </w:pPr>
      <w:r>
        <w:rPr/>
        <w:t xml:space="preserve">Atlantic cod response to acidic environment</w:t>
      </w:r>
    </w:p>
    <w:p>
      <w:pPr>
        <w:spacing w:after="0"/>
        <w:numPr>
          <w:ilvl w:val="0"/>
          <w:numId w:val="2"/>
        </w:numPr>
      </w:pPr>
      <w:r>
        <w:rPr/>
        <w:t xml:space="preserve">Pacific oyster larvae response to acidic environment</w:t>
      </w:r>
    </w:p>
    <w:p>
      <w:pPr>
        <w:spacing w:after="0"/>
        <w:numPr>
          <w:ilvl w:val="0"/>
          <w:numId w:val="2"/>
        </w:numPr>
      </w:pPr>
      <w:r>
        <w:rPr/>
        <w:t xml:space="preserve">C. elegans response to pH stress</w:t>
      </w:r>
    </w:p>
    <w:p>
      <w:pPr>
        <w:numPr>
          <w:ilvl w:val="0"/>
          <w:numId w:val="2"/>
        </w:numPr>
      </w:pPr>
      <w:r>
        <w:rPr/>
        <w:t xml:space="preserve">Risks associated with acidic environments</w:t>
      </w:r>
    </w:p>
    <w:p>
      <w:pPr>
        <w:pStyle w:val="Heading1"/>
      </w:pPr>
      <w:bookmarkStart w:id="6" w:name="_Toc6"/>
      <w:r>
        <w:t>Report location:</w:t>
      </w:r>
      <w:bookmarkEnd w:id="6"/>
    </w:p>
    <w:p>
      <w:hyperlink r:id="rId8" w:history="1">
        <w:r>
          <w:rPr>
            <w:color w:val="2980b9"/>
            <w:u w:val="single"/>
          </w:rPr>
          <w:t xml:space="preserve">https://www.fullpicture.app/item/dbf2482693da718dd3b434f9447a26e4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F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ys.2020.01107/full" TargetMode="External"/><Relationship Id="rId8" Type="http://schemas.openxmlformats.org/officeDocument/2006/relationships/hyperlink" Target="https://www.fullpicture.app/item/dbf2482693da718dd3b434f9447a2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2023-02-19T14:19:55+01:00</dcterms:created>
  <dcterms:modified xsi:type="dcterms:W3CDTF">2023-02-19T14:19:55+01:00</dcterms:modified>
</cp:coreProperties>
</file>

<file path=docProps/custom.xml><?xml version="1.0" encoding="utf-8"?>
<Properties xmlns="http://schemas.openxmlformats.org/officeDocument/2006/custom-properties" xmlns:vt="http://schemas.openxmlformats.org/officeDocument/2006/docPropsVTypes"/>
</file>