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QTL controlling fiber quality traits under salt stress in upland cotton (Gossypium hirsutum L.) | SpringerLink</w:t>
      </w:r>
      <w:br/>
      <w:hyperlink r:id="rId7" w:history="1">
        <w:r>
          <w:rPr>
            <w:color w:val="2980b9"/>
            <w:u w:val="single"/>
          </w:rPr>
          <w:t xml:space="preserve">https://link.springer.com/article/10.1007/s00122-020-03721-x</w:t>
        </w:r>
      </w:hyperlink>
    </w:p>
    <w:p>
      <w:pPr>
        <w:pStyle w:val="Heading1"/>
      </w:pPr>
      <w:bookmarkStart w:id="2" w:name="_Toc2"/>
      <w:r>
        <w:t>Article summary:</w:t>
      </w:r>
      <w:bookmarkEnd w:id="2"/>
    </w:p>
    <w:p>
      <w:pPr>
        <w:jc w:val="both"/>
      </w:pPr>
      <w:r>
        <w:rPr/>
        <w:t xml:space="preserve">1. A recombinant inbred line population was developed to compare fiber quality in upland cotton under salt stress and normal conditions.</w:t>
      </w:r>
    </w:p>
    <w:p>
      <w:pPr>
        <w:jc w:val="both"/>
      </w:pPr>
      <w:r>
        <w:rPr/>
        <w:t xml:space="preserve">2. 51, 70, and 53 QTL were mapped for salt stress, normal growth, and the difference value between salt stress and normal conditions respectively.</w:t>
      </w:r>
    </w:p>
    <w:p>
      <w:pPr>
        <w:jc w:val="both"/>
      </w:pPr>
      <w:r>
        <w:rPr/>
        <w:t xml:space="preserve">3. 35 QTL clusters comprised of 107 QTL were located on 18 chromosomes with pleiotropic effects, two clusters responsible for improving five fiber quality traits, and 6 influencing FL and FS.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genetic basis of response to salinity stress in upland cotton (Gossypium hirsutum L.). The authors have provided detailed information about the methods used to map QTLs for fiber quality traits under salt stress, as well as the results obtained from this study. The article does not appear to be biased or one-sided; rather, it presents both sides of the argument equally. Furthermore, there are no unsupported claims or missing points of consideration in the article. All evidence presented is supported by scientific data and research findings. Additionally, all possible risks associated with this research are noted throughout the article. In conclusion, this article is reliable and trustworthy due to its comprehensive coverage of the topic at hand.</w:t>
      </w:r>
    </w:p>
    <w:p>
      <w:pPr>
        <w:pStyle w:val="Heading1"/>
      </w:pPr>
      <w:bookmarkStart w:id="5" w:name="_Toc5"/>
      <w:r>
        <w:t>Topics for further research:</w:t>
      </w:r>
      <w:bookmarkEnd w:id="5"/>
    </w:p>
    <w:p>
      <w:pPr>
        <w:spacing w:after="0"/>
        <w:numPr>
          <w:ilvl w:val="0"/>
          <w:numId w:val="2"/>
        </w:numPr>
      </w:pPr>
      <w:r>
        <w:rPr/>
        <w:t xml:space="preserve">Salinity stress in upland cotton</w:t>
      </w:r>
    </w:p>
    <w:p>
      <w:pPr>
        <w:spacing w:after="0"/>
        <w:numPr>
          <w:ilvl w:val="0"/>
          <w:numId w:val="2"/>
        </w:numPr>
      </w:pPr>
      <w:r>
        <w:rPr/>
        <w:t xml:space="preserve">Genetic basis of salinity stress</w:t>
      </w:r>
    </w:p>
    <w:p>
      <w:pPr>
        <w:spacing w:after="0"/>
        <w:numPr>
          <w:ilvl w:val="0"/>
          <w:numId w:val="2"/>
        </w:numPr>
      </w:pPr>
      <w:r>
        <w:rPr/>
        <w:t xml:space="preserve">QTL mapping for fiber quality traits</w:t>
      </w:r>
    </w:p>
    <w:p>
      <w:pPr>
        <w:spacing w:after="0"/>
        <w:numPr>
          <w:ilvl w:val="0"/>
          <w:numId w:val="2"/>
        </w:numPr>
      </w:pPr>
      <w:r>
        <w:rPr/>
        <w:t xml:space="preserve">Molecular markers for salinity stress</w:t>
      </w:r>
    </w:p>
    <w:p>
      <w:pPr>
        <w:spacing w:after="0"/>
        <w:numPr>
          <w:ilvl w:val="0"/>
          <w:numId w:val="2"/>
        </w:numPr>
      </w:pPr>
      <w:r>
        <w:rPr/>
        <w:t xml:space="preserve">Physiological responses to salinity stress</w:t>
      </w:r>
    </w:p>
    <w:p>
      <w:pPr>
        <w:numPr>
          <w:ilvl w:val="0"/>
          <w:numId w:val="2"/>
        </w:numPr>
      </w:pPr>
      <w:r>
        <w:rPr/>
        <w:t xml:space="preserve">Breeding strategies for salinity stress tolerance</w:t>
      </w:r>
    </w:p>
    <w:p>
      <w:pPr>
        <w:pStyle w:val="Heading1"/>
      </w:pPr>
      <w:bookmarkStart w:id="6" w:name="_Toc6"/>
      <w:r>
        <w:t>Report location:</w:t>
      </w:r>
      <w:bookmarkEnd w:id="6"/>
    </w:p>
    <w:p>
      <w:hyperlink r:id="rId8" w:history="1">
        <w:r>
          <w:rPr>
            <w:color w:val="2980b9"/>
            <w:u w:val="single"/>
          </w:rPr>
          <w:t xml:space="preserve">https://www.fullpicture.app/item/dc154a487355e4a49b7a0df5ff7768cd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50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22-020-03721-x" TargetMode="External"/><Relationship Id="rId8" Type="http://schemas.openxmlformats.org/officeDocument/2006/relationships/hyperlink" Target="https://www.fullpicture.app/item/dc154a487355e4a49b7a0df5ff776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2023-02-23T06:09:39+01:00</dcterms:created>
  <dcterms:modified xsi:type="dcterms:W3CDTF">2023-02-23T06:09:39+01:00</dcterms:modified>
</cp:coreProperties>
</file>

<file path=docProps/custom.xml><?xml version="1.0" encoding="utf-8"?>
<Properties xmlns="http://schemas.openxmlformats.org/officeDocument/2006/custom-properties" xmlns:vt="http://schemas.openxmlformats.org/officeDocument/2006/docPropsVTypes"/>
</file>