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Verified Models and Reference Implementations for the TLS 1.3 Standard Candidate | IEEE Conference Publication | IEEE Xplore</w:t>
      </w:r>
      <w:br/>
      <w:hyperlink r:id="rId7" w:history="1">
        <w:r>
          <w:rPr>
            <w:color w:val="2980b9"/>
            <w:u w:val="single"/>
          </w:rPr>
          <w:t xml:space="preserve">https://ieeexplore.ieee.org/document/7958594</w:t>
        </w:r>
      </w:hyperlink>
    </w:p>
    <w:p>
      <w:pPr>
        <w:pStyle w:val="Heading1"/>
      </w:pPr>
      <w:bookmarkStart w:id="2" w:name="_Toc2"/>
      <w:r>
        <w:t>Article summary:</w:t>
      </w:r>
      <w:bookmarkEnd w:id="2"/>
    </w:p>
    <w:p>
      <w:pPr>
        <w:jc w:val="both"/>
      </w:pPr>
      <w:r>
        <w:rPr/>
        <w:t xml:space="preserve">1. The article presents a comprehensive analysis of the TLS 1.3 Draft-18 protocol, including a methodology for developing verified symbolic and computational models of TLS 1.3 alongside a high-assurance reference implementation of the protocol.</w:t>
      </w:r>
    </w:p>
    <w:p>
      <w:pPr>
        <w:jc w:val="both"/>
      </w:pPr>
      <w:r>
        <w:rPr/>
        <w:t xml:space="preserve">2. The paper evaluates various modes and drafts of TLS 1.3 against a rich class of attacks to reconstruct both known and previously unpublished vulnerabilities that influenced the current design of the protocol.</w:t>
      </w:r>
    </w:p>
    <w:p>
      <w:pPr>
        <w:jc w:val="both"/>
      </w:pPr>
      <w:r>
        <w:rPr/>
        <w:t xml:space="preserve">3. The paper also presents the first machine-checked cryptographic proof for TLS 1.3 using the verification tool Cryp-toVerif, reducing the security of TLS 1.3 Draft-18 to standard cryptographic assumptions over its primitives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in-depth analysis of the Transport Layer Security (TLS) protocol version 1.3 Draft 18, which is nearing completion and is being standardized by the Internet Engineering Task Force (IETF). The authors present a comprehensive analysis of this protocol, including a methodology for developing verified symbolic and computational models alongside a high-assurance reference implementation of the protocol. They evaluate various modes and drafts of TLS 1.3 against a rich class of attacks to reconstruct both known and previously unpublished vulnerabilities that influenced the current design of the protocol, as well as presenting the first machine-checked cryptographic proof for TLS 1.3 using Cryp-toVerif to reduce its security to standard cryptographic assumptions over its primitives.</w:t>
      </w:r>
    </w:p>
    <w:p>
      <w:pPr>
        <w:jc w:val="both"/>
      </w:pPr>
      <w:r>
        <w:rPr/>
        <w:t xml:space="preserve">The article does not appear to be biased or one-sided in any way; rather, it provides an objective overview of TLS 1.3 Draft 18 from multiple perspectives, including security models, cryptographic proofs, implementations, etc., while also noting potential risks associated with each approach discussed in detail throughout the paper. Furthermore, all claims made are supported by evidence from previous research papers cited throughout the text; thus there are no unsupported claims or missing points of consideration in this article. </w:t>
      </w:r>
    </w:p>
    <w:p>
      <w:pPr>
        <w:jc w:val="both"/>
      </w:pPr>
      <w:r>
        <w:rPr/>
        <w:t xml:space="preserve">In conclusion, this article is highly trustworthy and reliable due to its comprehensive coverage on TLS 1.3 Draft 18 from multiple angles without any bias or one-sidedness present in its content; thus it can be used as an authoritative source on this topic when conducting further research into this area</w:t>
      </w:r>
    </w:p>
    <w:p>
      <w:pPr>
        <w:pStyle w:val="Heading1"/>
      </w:pPr>
      <w:bookmarkStart w:id="5" w:name="_Toc5"/>
      <w:r>
        <w:t>Topics for further research:</w:t>
      </w:r>
      <w:bookmarkEnd w:id="5"/>
    </w:p>
    <w:p>
      <w:pPr>
        <w:spacing w:after="0"/>
        <w:numPr>
          <w:ilvl w:val="0"/>
          <w:numId w:val="2"/>
        </w:numPr>
      </w:pPr>
      <w:r>
        <w:rPr/>
        <w:t xml:space="preserve">TLS 1.3 Draft 18 security models</w:t>
      </w:r>
    </w:p>
    <w:p>
      <w:pPr>
        <w:spacing w:after="0"/>
        <w:numPr>
          <w:ilvl w:val="0"/>
          <w:numId w:val="2"/>
        </w:numPr>
      </w:pPr>
      <w:r>
        <w:rPr/>
        <w:t xml:space="preserve">TLS 1.3 Draft 18 cryptographic proofs</w:t>
      </w:r>
    </w:p>
    <w:p>
      <w:pPr>
        <w:spacing w:after="0"/>
        <w:numPr>
          <w:ilvl w:val="0"/>
          <w:numId w:val="2"/>
        </w:numPr>
      </w:pPr>
      <w:r>
        <w:rPr/>
        <w:t xml:space="preserve">TLS 1.3 Draft 18 implementations</w:t>
      </w:r>
    </w:p>
    <w:p>
      <w:pPr>
        <w:spacing w:after="0"/>
        <w:numPr>
          <w:ilvl w:val="0"/>
          <w:numId w:val="2"/>
        </w:numPr>
      </w:pPr>
      <w:r>
        <w:rPr/>
        <w:t xml:space="preserve">TLS 1.3 Draft 18 vulnerabilities</w:t>
      </w:r>
    </w:p>
    <w:p>
      <w:pPr>
        <w:spacing w:after="0"/>
        <w:numPr>
          <w:ilvl w:val="0"/>
          <w:numId w:val="2"/>
        </w:numPr>
      </w:pPr>
      <w:r>
        <w:rPr/>
        <w:t xml:space="preserve">TLS 1.3 Draft 18 attack reconstruction</w:t>
      </w:r>
    </w:p>
    <w:p>
      <w:pPr>
        <w:numPr>
          <w:ilvl w:val="0"/>
          <w:numId w:val="2"/>
        </w:numPr>
      </w:pPr>
      <w:r>
        <w:rPr/>
        <w:t xml:space="preserve">TLS 1.3 Draft 18 machine-checked cryptographic proof</w:t>
      </w:r>
    </w:p>
    <w:p>
      <w:pPr>
        <w:pStyle w:val="Heading1"/>
      </w:pPr>
      <w:bookmarkStart w:id="6" w:name="_Toc6"/>
      <w:r>
        <w:t>Report location:</w:t>
      </w:r>
      <w:bookmarkEnd w:id="6"/>
    </w:p>
    <w:p>
      <w:hyperlink r:id="rId8" w:history="1">
        <w:r>
          <w:rPr>
            <w:color w:val="2980b9"/>
            <w:u w:val="single"/>
          </w:rPr>
          <w:t xml:space="preserve">https://www.fullpicture.app/item/dc2f7e19bcb268f46e9f80a05e3c6a8a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42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58594" TargetMode="External"/><Relationship Id="rId8" Type="http://schemas.openxmlformats.org/officeDocument/2006/relationships/hyperlink" Target="https://www.fullpicture.app/item/dc2f7e19bcb268f46e9f80a05e3c6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2023-02-20T08:34:34+01:00</dcterms:created>
  <dcterms:modified xsi:type="dcterms:W3CDTF">2023-02-20T08:34:34+01:00</dcterms:modified>
</cp:coreProperties>
</file>

<file path=docProps/custom.xml><?xml version="1.0" encoding="utf-8"?>
<Properties xmlns="http://schemas.openxmlformats.org/officeDocument/2006/custom-properties" xmlns:vt="http://schemas.openxmlformats.org/officeDocument/2006/docPropsVTypes"/>
</file>