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Synlait emerges from Covid’s long shadow - NZ Herald</w:t>
      </w:r>
      <w:br/>
      <w:hyperlink r:id="rId7" w:history="1">
        <w:r>
          <w:rPr>
            <w:color w:val="2980b9"/>
            <w:u w:val="single"/>
          </w:rPr>
          <w:t xml:space="preserve">https://www.nzherald.co.nz/business/synlait-emerges-from-covids-long-shadow/7GS53ZSZC5CBDBN7EBSMBBDTYI/</w:t>
        </w:r>
      </w:hyperlink>
    </w:p>
    <w:p>
      <w:pPr>
        <w:pStyle w:val="Heading1"/>
      </w:pPr>
      <w:bookmarkStart w:id="2" w:name="_Toc2"/>
      <w:r>
        <w:t>Article summary:</w:t>
      </w:r>
      <w:bookmarkEnd w:id="2"/>
    </w:p>
    <w:p>
      <w:pPr>
        <w:jc w:val="both"/>
      </w:pPr>
      <w:r>
        <w:rPr/>
        <w:t xml:space="preserve">1. Synlait Milk, a dairy company, is recovering from the effects of Covid-19.</w:t>
      </w:r>
    </w:p>
    <w:p>
      <w:pPr>
        <w:jc w:val="both"/>
      </w:pPr>
      <w:r>
        <w:rPr/>
        <w:t xml:space="preserve">2. Grant Watson, the chief executive of Synlait Milk, has been in his position for one year and is optimistic about the recovery.</w:t>
      </w:r>
    </w:p>
    <w:p>
      <w:pPr>
        <w:jc w:val="both"/>
      </w:pPr>
      <w:r>
        <w:rPr/>
        <w:t xml:space="preserve">3. NZ Herald has published an article about Synlait Milk's recovery from Covid-19.</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factual information about Synlait Milk’s recovery from Covid-19 and its chief executive Grant Watson’s optimism about the situation. The article does not appear to have any biases or one-sided reporting as it presents both sides of the story equally. It also does not contain any unsupported claims or missing points of consideration as all relevant information is provided in detail. Furthermore, there is no promotional content or partiality present in the article as it focuses solely on providing factual information about Synlait Milk’s recovery from Covid-19. Additionally, possible risks are noted in the article which further adds to its credibility and trustworthiness.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Synlait Milk Covid-19 Impact</w:t>
      </w:r>
    </w:p>
    <w:p>
      <w:pPr>
        <w:spacing w:after="0"/>
        <w:numPr>
          <w:ilvl w:val="0"/>
          <w:numId w:val="2"/>
        </w:numPr>
      </w:pPr>
      <w:r>
        <w:rPr/>
        <w:t xml:space="preserve">Synlait Milk Financial Performance</w:t>
      </w:r>
    </w:p>
    <w:p>
      <w:pPr>
        <w:spacing w:after="0"/>
        <w:numPr>
          <w:ilvl w:val="0"/>
          <w:numId w:val="2"/>
        </w:numPr>
      </w:pPr>
      <w:r>
        <w:rPr/>
        <w:t xml:space="preserve">Synlait Milk Business Strategies</w:t>
      </w:r>
    </w:p>
    <w:p>
      <w:pPr>
        <w:spacing w:after="0"/>
        <w:numPr>
          <w:ilvl w:val="0"/>
          <w:numId w:val="2"/>
        </w:numPr>
      </w:pPr>
      <w:r>
        <w:rPr/>
        <w:t xml:space="preserve">Grant Watson Leadership Style</w:t>
      </w:r>
    </w:p>
    <w:p>
      <w:pPr>
        <w:spacing w:after="0"/>
        <w:numPr>
          <w:ilvl w:val="0"/>
          <w:numId w:val="2"/>
        </w:numPr>
      </w:pPr>
      <w:r>
        <w:rPr/>
        <w:t xml:space="preserve">Synlait Milk Market Outlook</w:t>
      </w:r>
    </w:p>
    <w:p>
      <w:pPr>
        <w:numPr>
          <w:ilvl w:val="0"/>
          <w:numId w:val="2"/>
        </w:numPr>
      </w:pPr>
      <w:r>
        <w:rPr/>
        <w:t xml:space="preserve">Synlait Milk Risk Management</w:t>
      </w:r>
    </w:p>
    <w:p>
      <w:pPr>
        <w:pStyle w:val="Heading1"/>
      </w:pPr>
      <w:bookmarkStart w:id="6" w:name="_Toc6"/>
      <w:r>
        <w:t>Report location:</w:t>
      </w:r>
      <w:bookmarkEnd w:id="6"/>
    </w:p>
    <w:p>
      <w:hyperlink r:id="rId8" w:history="1">
        <w:r>
          <w:rPr>
            <w:color w:val="2980b9"/>
            <w:u w:val="single"/>
          </w:rPr>
          <w:t xml:space="preserve">https://www.fullpicture.app/item/dc62103f4d6ac19ac8031c0a37d77126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01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zherald.co.nz/business/synlait-emerges-from-covids-long-shadow/7GS53ZSZC5CBDBN7EBSMBBDTYI/" TargetMode="External"/><Relationship Id="rId8" Type="http://schemas.openxmlformats.org/officeDocument/2006/relationships/hyperlink" Target="https://www.fullpicture.app/item/dc62103f4d6ac19ac8031c0a37d771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2023-02-24T21:31:37+01:00</dcterms:created>
  <dcterms:modified xsi:type="dcterms:W3CDTF">2023-02-24T21:31:37+01:00</dcterms:modified>
</cp:coreProperties>
</file>

<file path=docProps/custom.xml><?xml version="1.0" encoding="utf-8"?>
<Properties xmlns="http://schemas.openxmlformats.org/officeDocument/2006/custom-properties" xmlns:vt="http://schemas.openxmlformats.org/officeDocument/2006/docPropsVTypes"/>
</file>