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Surveillance or weather research? Chinese balloon complicates Blinken’s high-stakes trip</w:t>
      </w:r>
      <w:br/>
      <w:hyperlink r:id="rId7" w:history="1">
        <w:r>
          <w:rPr>
            <w:color w:val="2980b9"/>
            <w:u w:val="single"/>
          </w:rPr>
          <w:t xml:space="preserve">https://www.msn.com/en-us/news/world/suspected-spy-balloon-complicates-blinken-s-high-stakes-china-trip/ar-AA174wdE</w:t>
        </w:r>
      </w:hyperlink>
    </w:p>
    <w:p>
      <w:pPr>
        <w:pStyle w:val="Heading1"/>
      </w:pPr>
      <w:bookmarkStart w:id="2" w:name="_Toc2"/>
      <w:r>
        <w:t>Article summary:</w:t>
      </w:r>
      <w:bookmarkEnd w:id="2"/>
    </w:p>
    <w:p>
      <w:pPr>
        <w:jc w:val="both"/>
      </w:pPr>
      <w:r>
        <w:rPr/>
        <w:t xml:space="preserve">1. Secretary of State Antony Blinken's upcoming trip to China is complicated by the discovery of a Chinese balloon in U.S. airspace, which Beijing claims is for weather research.</w:t>
      </w:r>
    </w:p>
    <w:p>
      <w:pPr>
        <w:jc w:val="both"/>
      </w:pPr>
      <w:r>
        <w:rPr/>
        <w:t xml:space="preserve">2. The incident has added to the list of potential flashpoints between the two countries, which are already beset by major issues such as Taiwan, trade and human rights.</w:t>
      </w:r>
    </w:p>
    <w:p>
      <w:pPr>
        <w:jc w:val="both"/>
      </w:pPr>
      <w:r>
        <w:rPr/>
        <w:t xml:space="preserve">3. The U.S. and China have both expressed a desire to strengthen communication and prevent further deterioration in their relationship, but mutual distrust remains high due to recent events such as Nancy Pelosi's visit to Taiwan and U.S. military deployments in Asia.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current state of US-China relations, focusing on Secretary of State Antony Blinken’s upcoming trip to China and the recent discovery of a Chinese balloon in US airspace that Beijing claims is for weather research purposes. The article does a good job of summarizing the various issues at play between the two countries, including tensions over Taiwan, close encounters in the South China Sea, US regulatory moves against Chinese tech companies, and an increasingly hawkish US Congress. It also mentions President Joe Biden’s meeting with Xi Jinping in November as well as efforts by both sides to strengthen communication and prevent further deterioration in their relationship. </w:t>
      </w:r>
    </w:p>
    <w:p>
      <w:pPr>
        <w:jc w:val="both"/>
      </w:pPr>
      <w:r>
        <w:rPr/>
        <w:t xml:space="preserve">The article does not provide any evidence or sources for its claims about US-China relations or the balloon incident, making it difficult to assess its trustworthiness or reliability. Additionally, it does not explore any counterarguments or present both sides equally; instead it focuses solely on US perspectives on the situation without providing any insight into how China views these issues or what actions they may be taking in response to US actions. Furthermore, there is no mention of possible risks associated with this incident or other aspects of US-China relations that could potentially lead to further conflict between the two countries if not addressed properly. As such, this article should be read with caution as it may contain partiality or one-sided reporting that could lead readers astray from understanding all aspects of this complex issue.</w:t>
      </w:r>
    </w:p>
    <w:p>
      <w:pPr>
        <w:pStyle w:val="Heading1"/>
      </w:pPr>
      <w:bookmarkStart w:id="5" w:name="_Toc5"/>
      <w:r>
        <w:t>Topics for further research:</w:t>
      </w:r>
      <w:bookmarkEnd w:id="5"/>
    </w:p>
    <w:p>
      <w:pPr>
        <w:spacing w:after="0"/>
        <w:numPr>
          <w:ilvl w:val="0"/>
          <w:numId w:val="2"/>
        </w:numPr>
      </w:pPr>
      <w:r>
        <w:rPr/>
        <w:t xml:space="preserve">US-China relations risk assessment</w:t>
      </w:r>
    </w:p>
    <w:p>
      <w:pPr>
        <w:spacing w:after="0"/>
        <w:numPr>
          <w:ilvl w:val="0"/>
          <w:numId w:val="2"/>
        </w:numPr>
      </w:pPr>
      <w:r>
        <w:rPr/>
        <w:t xml:space="preserve">Chinese perspectives on US-China relations</w:t>
      </w:r>
    </w:p>
    <w:p>
      <w:pPr>
        <w:spacing w:after="0"/>
        <w:numPr>
          <w:ilvl w:val="0"/>
          <w:numId w:val="2"/>
        </w:numPr>
      </w:pPr>
      <w:r>
        <w:rPr/>
        <w:t xml:space="preserve">US-China South China Sea encounters</w:t>
      </w:r>
    </w:p>
    <w:p>
      <w:pPr>
        <w:spacing w:after="0"/>
        <w:numPr>
          <w:ilvl w:val="0"/>
          <w:numId w:val="2"/>
        </w:numPr>
      </w:pPr>
      <w:r>
        <w:rPr/>
        <w:t xml:space="preserve">US regulatory moves against Chinese tech companies</w:t>
      </w:r>
    </w:p>
    <w:p>
      <w:pPr>
        <w:spacing w:after="0"/>
        <w:numPr>
          <w:ilvl w:val="0"/>
          <w:numId w:val="2"/>
        </w:numPr>
      </w:pPr>
      <w:r>
        <w:rPr/>
        <w:t xml:space="preserve">US-China communication strategies</w:t>
      </w:r>
    </w:p>
    <w:p>
      <w:pPr>
        <w:numPr>
          <w:ilvl w:val="0"/>
          <w:numId w:val="2"/>
        </w:numPr>
      </w:pPr>
      <w:r>
        <w:rPr/>
        <w:t xml:space="preserve">US-China conflict prevention</w:t>
      </w:r>
    </w:p>
    <w:p>
      <w:pPr>
        <w:pStyle w:val="Heading1"/>
      </w:pPr>
      <w:bookmarkStart w:id="6" w:name="_Toc6"/>
      <w:r>
        <w:t>Report location:</w:t>
      </w:r>
      <w:bookmarkEnd w:id="6"/>
    </w:p>
    <w:p>
      <w:hyperlink r:id="rId8" w:history="1">
        <w:r>
          <w:rPr>
            <w:color w:val="2980b9"/>
            <w:u w:val="single"/>
          </w:rPr>
          <w:t xml:space="preserve">https://www.fullpicture.app/item/dc6d9b90ea2e24c741686cd98fea057d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4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suspected-spy-balloon-complicates-blinken-s-high-stakes-china-trip/ar-AA174wdE" TargetMode="External"/><Relationship Id="rId8" Type="http://schemas.openxmlformats.org/officeDocument/2006/relationships/hyperlink" Target="https://www.fullpicture.app/item/dc6d9b90ea2e24c741686cd98fea05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2023-02-27T07:38:49+01:00</dcterms:created>
  <dcterms:modified xsi:type="dcterms:W3CDTF">2023-02-27T07:38:49+01:00</dcterms:modified>
</cp:coreProperties>
</file>

<file path=docProps/custom.xml><?xml version="1.0" encoding="utf-8"?>
<Properties xmlns="http://schemas.openxmlformats.org/officeDocument/2006/custom-properties" xmlns:vt="http://schemas.openxmlformats.org/officeDocument/2006/docPropsVTypes"/>
</file>