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Effects of Dy2O3 on the Electrical Properties of a (Nb2O5-Dy2O3-SiO2) Co-doped TiO2 Varistor. Journal of Electronic Materials, 50(4), 1963–1979 | 10.1007/s11664-020-08727-1</w:t>
      </w:r>
      <w:br/>
      <w:hyperlink r:id="rId7" w:history="1">
        <w:r>
          <w:rPr>
            <w:color w:val="2980b9"/>
            <w:u w:val="single"/>
          </w:rPr>
          <w:t xml:space="preserve">https://sci-hub.st/10.1007/s11664-020-08727-1</w:t>
        </w:r>
      </w:hyperlink>
    </w:p>
    <w:p>
      <w:pPr>
        <w:pStyle w:val="Heading1"/>
      </w:pPr>
      <w:bookmarkStart w:id="2" w:name="_Toc2"/>
      <w:r>
        <w:t>Article summary:</w:t>
      </w:r>
      <w:bookmarkEnd w:id="2"/>
    </w:p>
    <w:p>
      <w:pPr>
        <w:jc w:val="both"/>
      </w:pPr>
      <w:r>
        <w:rPr/>
        <w:t xml:space="preserve">1. This article examines the effects of Dy2O3 on the electrical properties of a (Nb2O5-Dy2O3-SiO2) co-doped TiO2 varistor. </w:t>
      </w:r>
    </w:p>
    <w:p>
      <w:pPr>
        <w:jc w:val="both"/>
      </w:pPr>
      <w:r>
        <w:rPr/>
        <w:t xml:space="preserve">2. The study found that Dy2O3 had a significant effect on the electrical properties of the varistor, including its breakdown voltage, leakage current, and dielectric constant. </w:t>
      </w:r>
    </w:p>
    <w:p>
      <w:pPr>
        <w:jc w:val="both"/>
      </w:pPr>
      <w:r>
        <w:rPr/>
        <w:t xml:space="preserve">3. The results suggest that Dy2O3 can be used to improve the performance of varistors for various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terms of its content and sources. It is based on a well-designed experiment conducted by researchers from China's Huazhong University of Science and Technology, which provides evidence for the claims made in the article. The authors have also provided detailed information about their methodology and results, which further adds to the trustworthiness of their findings. Furthermore, there are no obvious biases or unsupported claims in the article, nor any missing points or evidence for the claims made. All potential risks associated with using Dy2O3 as an additive to varistors have been noted in the article, and both sides of the argument have been presented equally. Therefore,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Varistor properties</w:t>
      </w:r>
    </w:p>
    <w:p>
      <w:pPr>
        <w:spacing w:after="0"/>
        <w:numPr>
          <w:ilvl w:val="0"/>
          <w:numId w:val="2"/>
        </w:numPr>
      </w:pPr>
      <w:r>
        <w:rPr/>
        <w:t xml:space="preserve">Varistor applications</w:t>
      </w:r>
    </w:p>
    <w:p>
      <w:pPr>
        <w:spacing w:after="0"/>
        <w:numPr>
          <w:ilvl w:val="0"/>
          <w:numId w:val="2"/>
        </w:numPr>
      </w:pPr>
      <w:r>
        <w:rPr/>
        <w:t xml:space="preserve">Dy2O3 safety</w:t>
      </w:r>
    </w:p>
    <w:p>
      <w:pPr>
        <w:spacing w:after="0"/>
        <w:numPr>
          <w:ilvl w:val="0"/>
          <w:numId w:val="2"/>
        </w:numPr>
      </w:pPr>
      <w:r>
        <w:rPr/>
        <w:t xml:space="preserve">Varistor reliability</w:t>
      </w:r>
    </w:p>
    <w:p>
      <w:pPr>
        <w:spacing w:after="0"/>
        <w:numPr>
          <w:ilvl w:val="0"/>
          <w:numId w:val="2"/>
        </w:numPr>
      </w:pPr>
      <w:r>
        <w:rPr/>
        <w:t xml:space="preserve">Varistor manufacturing</w:t>
      </w:r>
    </w:p>
    <w:p>
      <w:pPr>
        <w:numPr>
          <w:ilvl w:val="0"/>
          <w:numId w:val="2"/>
        </w:numPr>
      </w:pPr>
      <w:r>
        <w:rPr/>
        <w:t xml:space="preserve">Varistor performance optimization</w:t>
      </w:r>
    </w:p>
    <w:p>
      <w:pPr>
        <w:pStyle w:val="Heading1"/>
      </w:pPr>
      <w:bookmarkStart w:id="6" w:name="_Toc6"/>
      <w:r>
        <w:t>Report location:</w:t>
      </w:r>
      <w:bookmarkEnd w:id="6"/>
    </w:p>
    <w:p>
      <w:hyperlink r:id="rId8" w:history="1">
        <w:r>
          <w:rPr>
            <w:color w:val="2980b9"/>
            <w:u w:val="single"/>
          </w:rPr>
          <w:t xml:space="preserve">https://www.fullpicture.app/item/dc78958618021d6a9bdd5157cbf615c4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D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11664-020-08727-1" TargetMode="External"/><Relationship Id="rId8" Type="http://schemas.openxmlformats.org/officeDocument/2006/relationships/hyperlink" Target="https://www.fullpicture.app/item/dc78958618021d6a9bdd5157cbf61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2023-02-21T16:37:20+01:00</dcterms:created>
  <dcterms:modified xsi:type="dcterms:W3CDTF">2023-02-21T16:37:20+01:00</dcterms:modified>
</cp:coreProperties>
</file>

<file path=docProps/custom.xml><?xml version="1.0" encoding="utf-8"?>
<Properties xmlns="http://schemas.openxmlformats.org/officeDocument/2006/custom-properties" xmlns:vt="http://schemas.openxmlformats.org/officeDocument/2006/docPropsVTypes"/>
</file>