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Compte rendu critique : Le plaisir du texte de Roland Barthes - lilitherature</w:t>
      </w:r>
      <w:br/>
      <w:hyperlink r:id="rId7" w:history="1">
        <w:r>
          <w:rPr>
            <w:color w:val="2980b9"/>
            <w:u w:val="single"/>
          </w:rPr>
          <w:t xml:space="preserve">https://lilitherature.com/2018/10/06/crc-le-plaisir-du-texte/</w:t>
        </w:r>
      </w:hyperlink>
    </w:p>
    <w:p>
      <w:pPr>
        <w:pStyle w:val="Heading1"/>
      </w:pPr>
      <w:bookmarkStart w:id="2" w:name="_Toc2"/>
      <w:r>
        <w:t>Article summary:</w:t>
      </w:r>
      <w:bookmarkEnd w:id="2"/>
    </w:p>
    <w:p>
      <w:pPr>
        <w:jc w:val="both"/>
      </w:pPr>
      <w:r>
        <w:rPr/>
        <w:t xml:space="preserve">1. Roland Barthes est le fondateur de la sémiologie et du structuralisme, qui s'opposent à la critique universitaire traditionnelle.</w:t>
      </w:r>
    </w:p>
    <w:p>
      <w:pPr>
        <w:jc w:val="both"/>
      </w:pPr>
      <w:r>
        <w:rPr/>
        <w:t xml:space="preserve">2. Le Plaisir du texte de Barthes est un essai fragmentaire sur le plaisir qu'un texte peut produire. Il distingue entre le plaisir du texte et le texte de jouissance, qui met en état de perte et déconforte le lecteur.</w:t>
      </w:r>
    </w:p>
    <w:p>
      <w:pPr>
        <w:jc w:val="both"/>
      </w:pPr>
      <w:r>
        <w:rPr/>
        <w:t xml:space="preserve">3. La jouissance provient d'un langage évacué des références sociales, politiques et idéologiques, ce qui rend impossible une seconde lecture avec le même plaisir.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généralement bien documenté et fiable. Les sources citées sont pertinentes et fiables, notamment l'Encyclopédie Larousse, Le Petit Larousse Illustré et Le Plaisir du Texte de Roland Barthes lui-même. L'auteur fournit également des explications claires sur les concepts abordés tels que la nouvelle critique, la sémiologie et le structuralisme. De plus, il donne des exemples concrets pour illustrer ces concepts tels que l’œuvre de Racine ou celle de Sollers. Cependant, il y a quelques points à considérer pour améliorer l'article : </w:t>
      </w:r>
    </w:p>
    <w:p>
      <w:pPr>
        <w:jc w:val="both"/>
      </w:pPr>
      <w:r>
        <w:rPr/>
        <w:t xml:space="preserve">1. L’auteur ne mentionne pas explicitement les différents points de vue sur lesquels se basent sa thèse ni ne présente les arguments contre sa position ; </w:t>
      </w:r>
    </w:p>
    <w:p>
      <w:pPr>
        <w:jc w:val="both"/>
      </w:pPr>
      <w:r>
        <w:rPr/>
        <w:t xml:space="preserve">2. Il n’explore pas suffisamment les implications politiques possibles des textes de jouissance ; </w:t>
      </w:r>
    </w:p>
    <w:p>
      <w:pPr>
        <w:jc w:val="both"/>
      </w:pPr>
      <w:r>
        <w:rPr/>
        <w:t xml:space="preserve">3. Il ne discute pas non plus des risques potentiels liés à l’utilisation abusive ou excessive du langage hors normes ; </w:t>
      </w:r>
    </w:p>
    <w:p>
      <w:pPr>
        <w:jc w:val="both"/>
      </w:pPr>
      <w:r>
        <w:rPr/>
        <w:t xml:space="preserve">4. Enfin, il ne mentionne pas comment cette thèse peut être appliquée à d’autres domaines tels que la poésie ou la musique.</w:t>
      </w:r>
    </w:p>
    <w:p>
      <w:pPr>
        <w:pStyle w:val="Heading1"/>
      </w:pPr>
      <w:bookmarkStart w:id="5" w:name="_Toc5"/>
      <w:r>
        <w:t>Topics for further research:</w:t>
      </w:r>
      <w:bookmarkEnd w:id="5"/>
    </w:p>
    <w:p>
      <w:pPr>
        <w:spacing w:after="0"/>
        <w:numPr>
          <w:ilvl w:val="0"/>
          <w:numId w:val="2"/>
        </w:numPr>
      </w:pPr>
      <w:r>
        <w:rPr/>
        <w:t xml:space="preserve">Implications politiques de la jouissance textuelle</w:t>
      </w:r>
    </w:p>
    <w:p>
      <w:pPr>
        <w:spacing w:after="0"/>
        <w:numPr>
          <w:ilvl w:val="0"/>
          <w:numId w:val="2"/>
        </w:numPr>
      </w:pPr>
      <w:r>
        <w:rPr/>
        <w:t xml:space="preserve">Risques liés à l'utilisation abusive du langage</w:t>
      </w:r>
    </w:p>
    <w:p>
      <w:pPr>
        <w:spacing w:after="0"/>
        <w:numPr>
          <w:ilvl w:val="0"/>
          <w:numId w:val="2"/>
        </w:numPr>
      </w:pPr>
      <w:r>
        <w:rPr/>
        <w:t xml:space="preserve">Application de la théorie de la jouissance textuelle à la poésie</w:t>
      </w:r>
    </w:p>
    <w:p>
      <w:pPr>
        <w:spacing w:after="0"/>
        <w:numPr>
          <w:ilvl w:val="0"/>
          <w:numId w:val="2"/>
        </w:numPr>
      </w:pPr>
      <w:r>
        <w:rPr/>
        <w:t xml:space="preserve">Points de vue sur la nouvelle critique</w:t>
      </w:r>
    </w:p>
    <w:p>
      <w:pPr>
        <w:spacing w:after="0"/>
        <w:numPr>
          <w:ilvl w:val="0"/>
          <w:numId w:val="2"/>
        </w:numPr>
      </w:pPr>
      <w:r>
        <w:rPr/>
        <w:t xml:space="preserve">Arguments contre la sémiologie et le structuralisme</w:t>
      </w:r>
    </w:p>
    <w:p>
      <w:pPr>
        <w:numPr>
          <w:ilvl w:val="0"/>
          <w:numId w:val="2"/>
        </w:numPr>
      </w:pPr>
      <w:r>
        <w:rPr/>
        <w:t xml:space="preserve">Utilisation du langage hors normes dans la littérature</w:t>
      </w:r>
    </w:p>
    <w:p>
      <w:pPr>
        <w:pStyle w:val="Heading1"/>
      </w:pPr>
      <w:bookmarkStart w:id="6" w:name="_Toc6"/>
      <w:r>
        <w:t>Report location:</w:t>
      </w:r>
      <w:bookmarkEnd w:id="6"/>
    </w:p>
    <w:p>
      <w:hyperlink r:id="rId8" w:history="1">
        <w:r>
          <w:rPr>
            <w:color w:val="2980b9"/>
            <w:u w:val="single"/>
          </w:rPr>
          <w:t xml:space="preserve">https://www.fullpicture.app/item/dd0df63cdf58fea3e43d4a57a2982504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81F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litherature.com/2018/10/06/crc-le-plaisir-du-texte/" TargetMode="External"/><Relationship Id="rId8" Type="http://schemas.openxmlformats.org/officeDocument/2006/relationships/hyperlink" Target="https://www.fullpicture.app/item/dd0df63cdf58fea3e43d4a57a29825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2023-02-23T08:08:40+01:00</dcterms:created>
  <dcterms:modified xsi:type="dcterms:W3CDTF">2023-02-23T08:08:40+01:00</dcterms:modified>
</cp:coreProperties>
</file>

<file path=docProps/custom.xml><?xml version="1.0" encoding="utf-8"?>
<Properties xmlns="http://schemas.openxmlformats.org/officeDocument/2006/custom-properties" xmlns:vt="http://schemas.openxmlformats.org/officeDocument/2006/docPropsVTypes"/>
</file>