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Soft Fiber Electronics Based on Semiconducting Polymer | Chemical Reviews</w:t></w:r><w:br/><w:hyperlink r:id="rId7" w:history="1"><w:r><w:rPr><w:color w:val="2980b9"/><w:u w:val="single"/></w:rPr><w:t xml:space="preserve">https://pubs.acs.org/doi/pdf/10.1021/acs.chemrev.2c00720?fig=fig14&ref=pdf</w:t></w:r></w:hyperlink></w:p><w:p><w:pPr><w:pStyle w:val="Heading1"/></w:pPr><w:bookmarkStart w:id="2" w:name="_Toc2"/><w:r><w:t>Article summary:</w:t></w:r><w:bookmarkEnd w:id="2"/></w:p><w:p><w:pPr><w:jc w:val="both"/></w:pPr><w:r><w:rPr/><w:t xml:space="preserve">1. This article reviews the progress of semiconducting polymer-based fiber electronics, particularly focusing on smart-wearable and implantable applications.</w:t></w:r></w:p><w:p><w:pPr><w:jc w:val="both"/></w:pPr><w:r><w:rPr/><w:t xml:space="preserve">2. It provides an overview of semiconducting polymers from the viewpoint of materials based on the basic concepts and functionality requirements of different devices.</w:t></w:r></w:p><w:p><w:pPr><w:jc w:val="both"/></w:pPr><w:r><w:rPr/><w:t xml:space="preserve">3. It also focuses on fabrication techniques of fiber devices, introducing two- and three-dimensional fabric fabricating methods.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semiconducting polymer-based fiber electronics with a focus on smart-wearable and implantable applications. The article is well researched and provides detailed information about the materials used in these devices, their working principles, performance, fabrication techniques, challenges, perspectives, and potential solutions to address related problems.</w:t></w:r></w:p><w:p><w:pPr><w:jc w:val="both"/></w:pPr><w:r><w:rPr/><w:t xml:space="preserve">The article does not appear to be biased or one-sided in its reporting; it presents both sides equally by providing an overview of the materials used in these devices as well as their working principles and performance. Furthermore, it does not contain any promotional content or partiality towards any particular product or technology.</w:t></w:r></w:p><w:p><w:pPr><w:jc w:val="both"/></w:pPr><w:r><w:rPr/><w:t xml:space="preserve">The article does not appear to have any unsupported claims or missing points of consideration; all claims are supported by evidence provided in the text. Additionally, all possible risks associated with these technologies are noted throughout the article. </w:t></w:r></w:p><w:p><w:pPr><w:jc w:val="both"/></w:pPr><w:r><w:rPr/><w:t xml:space="preserve">The only potential issue with this article is that it does not explore counterarguments to some of its claims; however, this is likely due to space constraints rather than intentional omission.</w:t></w:r></w:p><w:p><w:pPr><w:pStyle w:val="Heading1"/></w:pPr><w:bookmarkStart w:id="5" w:name="_Toc5"/><w:r><w:t>Topics for further research:</w:t></w:r><w:bookmarkEnd w:id="5"/></w:p><w:p><w:pPr><w:spacing w:after="0"/><w:numPr><w:ilvl w:val="0"/><w:numId w:val="2"/></w:numPr></w:pPr><w:r><w:rPr/><w:t xml:space="preserve">Semiconducting polymer-based fiber electronics applications</w:t></w:r></w:p><w:p><w:pPr><w:spacing w:after="0"/><w:numPr><w:ilvl w:val="0"/><w:numId w:val="2"/></w:numPr></w:pPr><w:r><w:rPr/><w:t xml:space="preserve">Smart-wearable and implantable device fabrication techniques</w:t></w:r></w:p><w:p><w:pPr><w:spacing w:after="0"/><w:numPr><w:ilvl w:val="0"/><w:numId w:val="2"/></w:numPr></w:pPr><w:r><w:rPr/><w:t xml:space="preserve">Challenges associated with semiconducting polymer-based fiber electronics</w:t></w:r></w:p><w:p><w:pPr><w:spacing w:after="0"/><w:numPr><w:ilvl w:val="0"/><w:numId w:val="2"/></w:numPr></w:pPr><w:r><w:rPr/><w:t xml:space="preserve">Potential solutions for semiconducting polymer-based fiber electronics</w:t></w:r></w:p><w:p><w:pPr><w:spacing w:after="0"/><w:numPr><w:ilvl w:val="0"/><w:numId w:val="2"/></w:numPr></w:pPr><w:r><w:rPr/><w:t xml:space="preserve">Performance of semiconducting polymer-based fiber electronics</w:t></w:r></w:p><w:p><w:pPr><w:numPr><w:ilvl w:val="0"/><w:numId w:val="2"/></w:numPr></w:pPr><w:r><w:rPr/><w:t xml:space="preserve">Counterarguments to semiconducting polymer-based fiber electronics</w:t></w:r></w:p><w:p><w:pPr><w:pStyle w:val="Heading1"/></w:pPr><w:bookmarkStart w:id="6" w:name="_Toc6"/><w:r><w:t>Report location:</w:t></w:r><w:bookmarkEnd w:id="6"/></w:p><w:p><w:hyperlink r:id="rId8" w:history="1"><w:r><w:rPr><w:color w:val="2980b9"/><w:u w:val="single"/></w:rPr><w:t xml:space="preserve">https://www.fullpicture.app/item/dd0e148567860efbebe3627ac19d8a76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2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acs.chemrev.2c00720?fig=fig14&amp;ref=pdf" TargetMode="External"/><Relationship Id="rId8" Type="http://schemas.openxmlformats.org/officeDocument/2006/relationships/hyperlink" Target="https://www.fullpicture.app/item/dd0e148567860efbebe3627ac19d8a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2023-02-23T20:30:06+01:00</dcterms:created>
  <dcterms:modified xsi:type="dcterms:W3CDTF">2023-02-23T20:30:06+01:00</dcterms:modified>
</cp:coreProperties>
</file>

<file path=docProps/custom.xml><?xml version="1.0" encoding="utf-8"?>
<Properties xmlns="http://schemas.openxmlformats.org/officeDocument/2006/custom-properties" xmlns:vt="http://schemas.openxmlformats.org/officeDocument/2006/docPropsVTypes"/>
</file>