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Sun Exposure and Melanoma, Certainties and Weaknesses of the Present Knowledge</w:t>
      </w:r>
      <w:br/>
      <w:hyperlink r:id="rId7" w:history="1">
        <w:r>
          <w:rPr>
            <w:color w:val="2980b9"/>
            <w:u w:val="single"/>
          </w:rPr>
          <w:t xml:space="preserve">https://www.frontiersin.org/articles/10.3389/fmed.2018.00235/full</w:t>
        </w:r>
      </w:hyperlink>
    </w:p>
    <w:p>
      <w:pPr>
        <w:pStyle w:val="Heading1"/>
      </w:pPr>
      <w:bookmarkStart w:id="2" w:name="_Toc2"/>
      <w:r>
        <w:t>Article summary:</w:t>
      </w:r>
      <w:bookmarkEnd w:id="2"/>
    </w:p>
    <w:p>
      <w:pPr>
        <w:jc w:val="both"/>
      </w:pPr>
      <w:r>
        <w:rPr/>
        <w:t xml:space="preserve">1. Ultraviolet light radiation (UVR) is the major risk factor for the development of cutaneous malignant melanoma (CMM), but there are still many details regarding how sunlight causes CMM that remain to be fully elucidated.</w:t>
      </w:r>
    </w:p>
    <w:p>
      <w:pPr>
        <w:jc w:val="both"/>
      </w:pPr>
      <w:r>
        <w:rPr/>
        <w:t xml:space="preserve">2. Different modalities of UVR exposure can induce different molecular damages in the same cell population, leading to different clinical CMM variants.</w:t>
      </w:r>
    </w:p>
    <w:p>
      <w:pPr>
        <w:jc w:val="both"/>
      </w:pPr>
      <w:r>
        <w:rPr/>
        <w:t xml:space="preserve">3. UVR-induced mutations are frequently found in certain genes, such as CDKN2A, N-RAS, BRAF, KIT and p53, and melanin plays an important role in CMM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“Sun Exposure and Melanoma: Certainties and Weaknesses of the Present Knowledge” provides a comprehensive overview of the current understanding of ultraviolet light radiation (UVR) and its relationship to cutaneous malignant melanoma (CMM). The article is well-written and provides a thorough review of the literature on this topic. However, there are some potential biases that should be noted.</w:t>
      </w:r>
    </w:p>
    <w:p>
      <w:pPr>
        <w:jc w:val="both"/>
      </w:pPr>
      <w:r>
        <w:rPr/>
        <w:t xml:space="preserve">First, the article does not provide any evidence for its claims about UVR's role in CMM development or its effects on DNA mutations. While it cites several studies that support its claims, it does not provide any direct evidence for them. Additionally, some of the claims made about UVR's effects on DNA mutations may be overstated; for example, while it is true that UVB can cause both anaerobic and aerobic DNA damage, it is unclear whether these damages are equally significant or if one type has more influence than another.</w:t>
      </w:r>
    </w:p>
    <w:p>
      <w:pPr>
        <w:jc w:val="both"/>
      </w:pPr>
      <w:r>
        <w:rPr/>
        <w:t xml:space="preserve">Second, while the article does mention some non-UV related factors that may contribute to CMM development—such as MC1R variants—it does not explore these topics in depth or provide any evidence for their potential roles in CMM development. Additionally, while it mentions drugs that may increase susceptibility to UVR-induced CMM when combined with repeated sub-erythemal UVA exposure, it does not discuss possible risks associated with taking these drugs or other potential side effects they may have on health.</w:t>
      </w:r>
    </w:p>
    <w:p>
      <w:pPr>
        <w:jc w:val="both"/>
      </w:pPr>
      <w:r>
        <w:rPr/>
        <w:t xml:space="preserve">Finally, while the article provides a comprehensive overview of current knowledge on this topic, it fails to explore counterarguments or present both sides equally; instead it focuses solely on supporting its own claims without considering alternative perspectives or evidence that might contradict them. This could lead readers to form an overly biased view of this topic without considering all available information.</w:t>
      </w:r>
    </w:p>
    <w:p>
      <w:pPr>
        <w:pStyle w:val="Heading1"/>
      </w:pPr>
      <w:bookmarkStart w:id="5" w:name="_Toc5"/>
      <w:r>
        <w:t>Topics for further research:</w:t>
      </w:r>
      <w:bookmarkEnd w:id="5"/>
    </w:p>
    <w:p>
      <w:pPr>
        <w:spacing w:after="0"/>
        <w:numPr>
          <w:ilvl w:val="0"/>
          <w:numId w:val="2"/>
        </w:numPr>
      </w:pPr>
      <w:r>
        <w:rPr/>
        <w:t xml:space="preserve">MC1R variants and melanoma</w:t>
      </w:r>
    </w:p>
    <w:p>
      <w:pPr>
        <w:spacing w:after="0"/>
        <w:numPr>
          <w:ilvl w:val="0"/>
          <w:numId w:val="2"/>
        </w:numPr>
      </w:pPr>
      <w:r>
        <w:rPr/>
        <w:t xml:space="preserve">UVA exposure and melanoma risk</w:t>
      </w:r>
    </w:p>
    <w:p>
      <w:pPr>
        <w:spacing w:after="0"/>
        <w:numPr>
          <w:ilvl w:val="0"/>
          <w:numId w:val="2"/>
        </w:numPr>
      </w:pPr>
      <w:r>
        <w:rPr/>
        <w:t xml:space="preserve">UVB radiation and DNA damage</w:t>
      </w:r>
    </w:p>
    <w:p>
      <w:pPr>
        <w:spacing w:after="0"/>
        <w:numPr>
          <w:ilvl w:val="0"/>
          <w:numId w:val="2"/>
        </w:numPr>
      </w:pPr>
      <w:r>
        <w:rPr/>
        <w:t xml:space="preserve">Drugs and UVR-induced melanoma</w:t>
      </w:r>
    </w:p>
    <w:p>
      <w:pPr>
        <w:spacing w:after="0"/>
        <w:numPr>
          <w:ilvl w:val="0"/>
          <w:numId w:val="2"/>
        </w:numPr>
      </w:pPr>
      <w:r>
        <w:rPr/>
        <w:t xml:space="preserve">Sun exposure and melanoma prevention</w:t>
      </w:r>
    </w:p>
    <w:p>
      <w:pPr>
        <w:numPr>
          <w:ilvl w:val="0"/>
          <w:numId w:val="2"/>
        </w:numPr>
      </w:pPr>
      <w:r>
        <w:rPr/>
        <w:t xml:space="preserve">Counterarguments to UVR-melanoma link</w:t>
      </w:r>
    </w:p>
    <w:p>
      <w:pPr>
        <w:pStyle w:val="Heading1"/>
      </w:pPr>
      <w:bookmarkStart w:id="6" w:name="_Toc6"/>
      <w:r>
        <w:t>Report location:</w:t>
      </w:r>
      <w:bookmarkEnd w:id="6"/>
    </w:p>
    <w:p>
      <w:hyperlink r:id="rId8" w:history="1">
        <w:r>
          <w:rPr>
            <w:color w:val="2980b9"/>
            <w:u w:val="single"/>
          </w:rPr>
          <w:t xml:space="preserve">https://www.fullpicture.app/item/dd110266a6f10e2f86db12b0861224a7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ECB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ed.2018.00235/full" TargetMode="External"/><Relationship Id="rId8" Type="http://schemas.openxmlformats.org/officeDocument/2006/relationships/hyperlink" Target="https://www.fullpicture.app/item/dd110266a6f10e2f86db12b0861224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2023-02-26T09:16:01+01:00</dcterms:created>
  <dcterms:modified xsi:type="dcterms:W3CDTF">2023-02-26T09:16:01+01:00</dcterms:modified>
</cp:coreProperties>
</file>

<file path=docProps/custom.xml><?xml version="1.0" encoding="utf-8"?>
<Properties xmlns="http://schemas.openxmlformats.org/officeDocument/2006/custom-properties" xmlns:vt="http://schemas.openxmlformats.org/officeDocument/2006/docPropsVTypes"/>
</file>