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石榴果皮对晒伤的生理调节及其分子机制 |BMC 植物生物学 |全文</w:t>
      </w:r>
      <w:br/>
      <w:hyperlink r:id="rId7" w:history="1">
        <w:r>
          <w:rPr>
            <w:color w:val="2980b9"/>
            <w:u w:val="single"/>
          </w:rPr>
          <w:t xml:space="preserve">https://bmcplantbiol.biomedcentral.com/articles/10.1186/s12870-022-03534-8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石榴果皮对晒伤具有生理调节作用：研究发现，石榴果实在晒伤过程中会产生一系列的生理和代谢反应，包括膜损伤增加和抗氧化剂含量增加。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分子机制揭示了石榴果皮对晒伤的调节：通过广泛靶向代谢组学和转录组研究，揭示了石榴果皮对晒伤的分子机制。其中，丙二醛和相对电导率的增加表明膜损伤的增加，而抗氧化剂（总酚和黄酮）的含量增加则有助于减少和修复膜损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对晒伤敏感品种“红玉石子”进行了研究：本研究以晒伤敏感品种“红玉石子”为原料进行了实验，并通过生理参数检测和分子机制研究来探索其对晒伤的调节作用。这为进一步改良石榴品种提供了重要参考。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对于上述文章的详细批判性分析，需要先阅读全文以获取更多信息。由于只提供了文章标题和一部分内容，无法进行全面的评估和分析。以下是对可能存在的问题进行假设性的讨论：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潜在偏见及其来源：文章作者是否具有与石榴果皮晒伤相关的利益关系？他们是否受到某些机构或组织的资助？这些因素可能会影响作者对研究结果的解释和呈现方式。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片面报道：文章是否只关注了石榴果皮对晒伤反应的积极方面，而忽略了可能存在的负面影响或风险？是否有其他研究结果或观点与该文章得出的结论相冲突？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无根据的主张：文章中提到了石榴果皮对晒伤反应的生理调节及其分子机制，但是否提供了足够的实验证据来支持这些主张？是否有其他因素可能解释晒伤反应？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缺失的考虑点：文章是否考虑了其他环境因素（如温度、湿度等）对石榴果皮晒伤反应的影响？是否考虑了不同品种或生长条件下的差异？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所提出主张的缺失证据：文章是否提供了足够的数据和实验证据来支持其主张？是否进行了统计分析和对照组实验来验证结果的可靠性？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未探索的反驳：文章是否讨论了可能存在的反驳观点或其他解释？是否提供了对这些观点进行回应或解释的机会？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宣传内容：文章是否存在宣传某种产品、方法或观点的倾向？是否提供了充分的信息来评估其客观性和可靠性？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偏袒：文章是否偏袒某个特定立场或观点？是否平等地呈现了不同观点和证据？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是否注意到可能的风险：文章是否提及了石榴果皮晒伤可能带来的潜在风险，如对人体健康的影响或农作物产量损失等？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需要强调的是，以上问题仅是基于标题和部分内容所假设，并不能代表全文内容。进行详细批判性分析时，需要全面阅读并评估整篇文章，以获取更准确和全面的结论。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石榴果皮晒伤的生理调节及其分子机制
</w:t>
      </w:r>
    </w:p>
    <w:p>
      <w:pPr>
        <w:spacing w:after="0"/>
        <w:numPr>
          <w:ilvl w:val="0"/>
          <w:numId w:val="2"/>
        </w:numPr>
      </w:pPr>
      <w:r>
        <w:rPr/>
        <w:t xml:space="preserve">石榴果皮晒伤的负面影响或风险
</w:t>
      </w:r>
    </w:p>
    <w:p>
      <w:pPr>
        <w:spacing w:after="0"/>
        <w:numPr>
          <w:ilvl w:val="0"/>
          <w:numId w:val="2"/>
        </w:numPr>
      </w:pPr>
      <w:r>
        <w:rPr/>
        <w:t xml:space="preserve">石榴果皮晒伤的环境因素影响
</w:t>
      </w:r>
    </w:p>
    <w:p>
      <w:pPr>
        <w:spacing w:after="0"/>
        <w:numPr>
          <w:ilvl w:val="0"/>
          <w:numId w:val="2"/>
        </w:numPr>
      </w:pPr>
      <w:r>
        <w:rPr/>
        <w:t xml:space="preserve">石榴果皮晒伤的不同品种或生长条件下的差异
</w:t>
      </w:r>
    </w:p>
    <w:p>
      <w:pPr>
        <w:spacing w:after="0"/>
        <w:numPr>
          <w:ilvl w:val="0"/>
          <w:numId w:val="2"/>
        </w:numPr>
      </w:pPr>
      <w:r>
        <w:rPr/>
        <w:t xml:space="preserve">石榴果皮晒伤的统计分析和对照组实验
</w:t>
      </w:r>
    </w:p>
    <w:p>
      <w:pPr>
        <w:numPr>
          <w:ilvl w:val="0"/>
          <w:numId w:val="2"/>
        </w:numPr>
      </w:pPr>
      <w:r>
        <w:rPr/>
        <w:t xml:space="preserve">石榴果皮晒伤的潜在风险和影响
通过对这些关键短语进行搜索，用户可以找到更多相关的研究和观点，以进行更全面和详细的批判性分析。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https://www.fullpicture.app/item/dd216ef81e40d64c8291f39d11ca9e9e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46BE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mcplantbiol.biomedcentral.com/articles/10.1186/s12870-022-03534-8" TargetMode="External"/><Relationship Id="rId8" Type="http://schemas.openxmlformats.org/officeDocument/2006/relationships/hyperlink" Target="https://www.fullpicture.app/item/dd216ef81e40d64c8291f39d11ca9e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2023-08-10T03:23:02+02:00</dcterms:created>
  <dcterms:modified xsi:type="dcterms:W3CDTF">2023-08-10T03:23:02+02:00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