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Photoplethysmography-Based Pulse Rate Variability and Haemodynamic Changes in the Absence of Heart Rate Variability: An In-Vitro Study</w:t>
      </w:r>
      <w:br/>
      <w:hyperlink r:id="rId7" w:history="1">
        <w:r>
          <w:rPr>
            <w:color w:val="2980b9"/>
            <w:u w:val="single"/>
          </w:rPr>
          <w:t xml:space="preserve">https://www.mdpi.com/2076-3417/12/14/7238</w:t>
        </w:r>
      </w:hyperlink>
    </w:p>
    <w:p>
      <w:pPr>
        <w:pStyle w:val="Heading1"/>
      </w:pPr>
      <w:bookmarkStart w:id="2" w:name="_Toc2"/>
      <w:r>
        <w:t>Article summary:</w:t>
      </w:r>
      <w:bookmarkEnd w:id="2"/>
    </w:p>
    <w:p>
      <w:pPr>
        <w:jc w:val="both"/>
      </w:pPr>
      <w:r>
        <w:rPr/>
        <w:t xml:space="preserve">1. Pulse rate variability (PRV) is a measure of changes in pulse rate over time, and has been used as a surrogate for heart rate variability (HRV).</w:t>
      </w:r>
    </w:p>
    <w:p>
      <w:pPr>
        <w:jc w:val="both"/>
      </w:pPr>
      <w:r>
        <w:rPr/>
        <w:t xml:space="preserve">2. Previous studies have shown that PRV and HRV are not the same, with PRV tending to overestimate some indices under haemodynamic changes.</w:t>
      </w:r>
    </w:p>
    <w:p>
      <w:pPr>
        <w:jc w:val="both"/>
      </w:pPr>
      <w:r>
        <w:rPr/>
        <w:t xml:space="preserve">3. An in-vitro setup was developed to simulate the upper-body circulatory system, from which PPG signals were acquired while blood pressure and flow were modified.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“Photoplethysmography-Based Pulse Rate Variability and Haemodynamic Changes in the Absence of Heart Rate Variability: An In-Vitro Study” is an interesting exploration into the differences between pulse rate variability (PRV) and heart rate variability (HRV). The authors provide a thorough overview of previous research on this topic, as well as their own findings from an in-vitro study.</w:t>
      </w:r>
    </w:p>
    <w:p>
      <w:pPr>
        <w:jc w:val="both"/>
      </w:pPr>
      <w:r>
        <w:rPr/>
        <w:t xml:space="preserve">The article is generally reliable and trustworthy, as it provides evidence for its claims through citations of relevant research studies. The authors also provide detailed descriptions of their methodology, which allows readers to assess the validity of their results. Furthermore, they acknowledge potential limitations of their study such as the lack of modelling for respiratory effects or autonomic modulation.</w:t>
      </w:r>
    </w:p>
    <w:p>
      <w:pPr>
        <w:jc w:val="both"/>
      </w:pPr>
      <w:r>
        <w:rPr/>
        <w:t xml:space="preserve">However, there are some points that could be improved upon in terms of trustworthiness and reliability. For example, the authors do not discuss any potential biases or sources of error that may have affected their results. Additionally, they do not explore any counterarguments or present both sides equally when discussing previous research on this topic. Finally, there is no mention of possible risks associated with this type of study or how these risks can be mitigated.</w:t>
      </w:r>
    </w:p>
    <w:p>
      <w:pPr>
        <w:jc w:val="both"/>
      </w:pPr>
      <w:r>
        <w:rPr/>
        <w:t xml:space="preserve">In conclusion, while this article provides an interesting exploration into PRV and HRV differences, it could benefit from further discussion on potential biases or sources of error that may have affected its results as well as more balanced presentation of both sides when discussing previous research on this topic.</w:t>
      </w:r>
    </w:p>
    <w:p>
      <w:pPr>
        <w:pStyle w:val="Heading1"/>
      </w:pPr>
      <w:bookmarkStart w:id="5" w:name="_Toc5"/>
      <w:r>
        <w:t>Topics for further research:</w:t>
      </w:r>
      <w:bookmarkEnd w:id="5"/>
    </w:p>
    <w:p>
      <w:pPr>
        <w:spacing w:after="0"/>
        <w:numPr>
          <w:ilvl w:val="0"/>
          <w:numId w:val="2"/>
        </w:numPr>
      </w:pPr>
      <w:r>
        <w:rPr/>
        <w:t xml:space="preserve">Pulse rate variability bias</w:t>
      </w:r>
    </w:p>
    <w:p>
      <w:pPr>
        <w:spacing w:after="0"/>
        <w:numPr>
          <w:ilvl w:val="0"/>
          <w:numId w:val="2"/>
        </w:numPr>
      </w:pPr>
      <w:r>
        <w:rPr/>
        <w:t xml:space="preserve">Heart rate variability counterarguments</w:t>
      </w:r>
    </w:p>
    <w:p>
      <w:pPr>
        <w:spacing w:after="0"/>
        <w:numPr>
          <w:ilvl w:val="0"/>
          <w:numId w:val="2"/>
        </w:numPr>
      </w:pPr>
      <w:r>
        <w:rPr/>
        <w:t xml:space="preserve">Respiratory effects modelling</w:t>
      </w:r>
    </w:p>
    <w:p>
      <w:pPr>
        <w:spacing w:after="0"/>
        <w:numPr>
          <w:ilvl w:val="0"/>
          <w:numId w:val="2"/>
        </w:numPr>
      </w:pPr>
      <w:r>
        <w:rPr/>
        <w:t xml:space="preserve">Autonomic modulation risks</w:t>
      </w:r>
    </w:p>
    <w:p>
      <w:pPr>
        <w:spacing w:after="0"/>
        <w:numPr>
          <w:ilvl w:val="0"/>
          <w:numId w:val="2"/>
        </w:numPr>
      </w:pPr>
      <w:r>
        <w:rPr/>
        <w:t xml:space="preserve">In-vitro study limitations</w:t>
      </w:r>
    </w:p>
    <w:p>
      <w:pPr>
        <w:numPr>
          <w:ilvl w:val="0"/>
          <w:numId w:val="2"/>
        </w:numPr>
      </w:pPr>
      <w:r>
        <w:rPr/>
        <w:t xml:space="preserve">Haemodynamic changes safety</w:t>
      </w:r>
    </w:p>
    <w:p>
      <w:pPr>
        <w:pStyle w:val="Heading1"/>
      </w:pPr>
      <w:bookmarkStart w:id="6" w:name="_Toc6"/>
      <w:r>
        <w:t>Report location:</w:t>
      </w:r>
      <w:bookmarkEnd w:id="6"/>
    </w:p>
    <w:p>
      <w:hyperlink r:id="rId8" w:history="1">
        <w:r>
          <w:rPr>
            <w:color w:val="2980b9"/>
            <w:u w:val="single"/>
          </w:rPr>
          <w:t xml:space="preserve">https://www.fullpicture.app/item/dd2754154cc0119b6b7077a83bc54c5b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0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14/7238" TargetMode="External"/><Relationship Id="rId8" Type="http://schemas.openxmlformats.org/officeDocument/2006/relationships/hyperlink" Target="https://www.fullpicture.app/item/dd2754154cc0119b6b7077a83bc54c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2023-02-19T00:42:49+01:00</dcterms:created>
  <dcterms:modified xsi:type="dcterms:W3CDTF">2023-02-19T00:42:49+01:00</dcterms:modified>
</cp:coreProperties>
</file>

<file path=docProps/custom.xml><?xml version="1.0" encoding="utf-8"?>
<Properties xmlns="http://schemas.openxmlformats.org/officeDocument/2006/custom-properties" xmlns:vt="http://schemas.openxmlformats.org/officeDocument/2006/docPropsVTypes"/>
</file>