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4-1BB激动剂和PD-1拮抗剂的组合在免疫原性差的肿瘤模型中促进抗肿瘤效应/记忆CD8 T细胞|癌症免疫学研究|美国癌症研究协会</w:t>
      </w:r>
      <w:br/>
      <w:hyperlink r:id="rId7" w:history="1">
        <w:r>
          <w:rPr>
            <w:color w:val="2980b9"/>
            <w:u w:val="single"/>
          </w:rPr>
          <w:t xml:space="preserve">https://aacrjournals.org/cancerimmunolres/article/3/2/149/467761/Combination-of-4-1BB-Agonist-and-PD-1-Antagonist</w:t>
        </w:r>
      </w:hyperlink>
    </w:p>
    <w:p>
      <w:pPr>
        <w:pStyle w:val="Heading1"/>
      </w:pPr>
      <w:bookmarkStart w:id="2" w:name="_Toc2"/>
      <w:r>
        <w:t>Article summary:</w:t>
      </w:r>
      <w:bookmarkEnd w:id="2"/>
    </w:p>
    <w:p>
      <w:pPr>
        <w:jc w:val="both"/>
      </w:pPr>
      <w:r>
        <w:rPr/>
        <w:t xml:space="preserve">1. Researchers from Pfizer Inc. have conducted a study to investigate the effects of combining 4-1BB agonists and PD-1 antagonists on immune-resistant tumors in cancer immunology research.</w:t>
      </w:r>
    </w:p>
    <w:p>
      <w:pPr>
        <w:jc w:val="both"/>
      </w:pPr>
      <w:r>
        <w:rPr/>
        <w:t xml:space="preserve">2. The study was conducted by Shihao Chen, Li-Fen Lee, Timothy S. Fisher, Bart Jessen, Mark Elliott, Winston Evering, Kathryn Logronio, Guang Huan Tu, Konstantinos Tsaparikos, Xiaoai Li, Hui Wang, Chi Ying and Mengli Xiong with John C. Lin as the corresponding author.</w:t>
      </w:r>
    </w:p>
    <w:p>
      <w:pPr>
        <w:jc w:val="both"/>
      </w:pPr>
      <w:r>
        <w:rPr/>
        <w:t xml:space="preserve">3. Supplementary data for this article are available at Cancer Immunology Research Online (http://cancerimmunolres.aacrjournals.org/).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a research paper published by researchers from Pfizer Inc., which investigates the effects of combining 4-1BB agonists and PD-1 antagonists on immune-resistant tumors in cancer immunology research. The authors of the paper are all affiliated with Pfizer Inc., which could be seen as a potential bias since they may be more likely to present their findings in a favorable light for their employer. Additionally, there is no mention of any potential risks associated with using these treatments or any counterarguments that could be made against them; this could lead to readers being misled into believing that these treatments are completely safe and effective without considering any potential drawbacks or alternative approaches to treating cancer. Furthermore, there is no discussion of how the results of this study compare to other studies on similar topics or how it contributes to existing knowledge in the field; this could lead readers to believe that the findings presented here are definitive when they may not be supported by other evidence or research in the field. Finally, while supplementary data is provided for this article at Cancer Immunology Research Online (http://cancerimmunolres.aacrjournals.org/), it is unclear what type of data is included and whether it provides additional evidence for the claims made in the paper; thus it is difficult to assess its reliability and trustworthiness without further information about its contents and sources.</w:t>
      </w:r>
    </w:p>
    <w:p>
      <w:pPr>
        <w:pStyle w:val="Heading1"/>
      </w:pPr>
      <w:bookmarkStart w:id="5" w:name="_Toc5"/>
      <w:r>
        <w:t>Topics for further research:</w:t>
      </w:r>
      <w:bookmarkEnd w:id="5"/>
    </w:p>
    <w:p>
      <w:pPr>
        <w:spacing w:after="0"/>
        <w:numPr>
          <w:ilvl w:val="0"/>
          <w:numId w:val="2"/>
        </w:numPr>
      </w:pPr>
      <w:r>
        <w:rPr/>
        <w:t xml:space="preserve">Cancer immunology research</w:t>
      </w:r>
    </w:p>
    <w:p>
      <w:pPr>
        <w:spacing w:after="0"/>
        <w:numPr>
          <w:ilvl w:val="0"/>
          <w:numId w:val="2"/>
        </w:numPr>
      </w:pPr>
      <w:r>
        <w:rPr/>
        <w:t xml:space="preserve">4-1BB agonists</w:t>
      </w:r>
    </w:p>
    <w:p>
      <w:pPr>
        <w:spacing w:after="0"/>
        <w:numPr>
          <w:ilvl w:val="0"/>
          <w:numId w:val="2"/>
        </w:numPr>
      </w:pPr>
      <w:r>
        <w:rPr/>
        <w:t xml:space="preserve">PD-1 antagonists</w:t>
      </w:r>
    </w:p>
    <w:p>
      <w:pPr>
        <w:spacing w:after="0"/>
        <w:numPr>
          <w:ilvl w:val="0"/>
          <w:numId w:val="2"/>
        </w:numPr>
      </w:pPr>
      <w:r>
        <w:rPr/>
        <w:t xml:space="preserve">Immune-resistant tumors</w:t>
      </w:r>
    </w:p>
    <w:p>
      <w:pPr>
        <w:spacing w:after="0"/>
        <w:numPr>
          <w:ilvl w:val="0"/>
          <w:numId w:val="2"/>
        </w:numPr>
      </w:pPr>
      <w:r>
        <w:rPr/>
        <w:t xml:space="preserve">Potential risks of cancer treatments</w:t>
      </w:r>
    </w:p>
    <w:p>
      <w:pPr>
        <w:numPr>
          <w:ilvl w:val="0"/>
          <w:numId w:val="2"/>
        </w:numPr>
      </w:pPr>
      <w:r>
        <w:rPr/>
        <w:t xml:space="preserve">Alternative approaches to cancer treatment</w:t>
      </w:r>
    </w:p>
    <w:p>
      <w:pPr>
        <w:pStyle w:val="Heading1"/>
      </w:pPr>
      <w:bookmarkStart w:id="6" w:name="_Toc6"/>
      <w:r>
        <w:t>Report location:</w:t>
      </w:r>
      <w:bookmarkEnd w:id="6"/>
    </w:p>
    <w:p>
      <w:hyperlink r:id="rId8" w:history="1">
        <w:r>
          <w:rPr>
            <w:color w:val="2980b9"/>
            <w:u w:val="single"/>
          </w:rPr>
          <w:t xml:space="preserve">https://www.fullpicture.app/item/dd610b40838e441c993023041472554d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8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immunolres/article/3/2/149/467761/Combination-of-4-1BB-Agonist-and-PD-1-Antagonist" TargetMode="External"/><Relationship Id="rId8" Type="http://schemas.openxmlformats.org/officeDocument/2006/relationships/hyperlink" Target="https://www.fullpicture.app/item/dd610b40838e441c9930230414725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2023-02-24T10:07:48+01:00</dcterms:created>
  <dcterms:modified xsi:type="dcterms:W3CDTF">2023-02-24T10:07:48+01:00</dcterms:modified>
</cp:coreProperties>
</file>

<file path=docProps/custom.xml><?xml version="1.0" encoding="utf-8"?>
<Properties xmlns="http://schemas.openxmlformats.org/officeDocument/2006/custom-properties" xmlns:vt="http://schemas.openxmlformats.org/officeDocument/2006/docPropsVTypes"/>
</file>