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Exogenous Melatonin Confers Salt Stress Tolerance to Watermelon by Improving Photosynthesis and Redox Homeostasis</w:t>
      </w:r>
      <w:br/>
      <w:hyperlink r:id="rId7" w:history="1">
        <w:r>
          <w:rPr>
            <w:color w:val="2980b9"/>
            <w:u w:val="single"/>
          </w:rPr>
          <w:t xml:space="preserve">https://www.frontiersin.org/articles/10.3389/fpls.2017.00295/full</w:t>
        </w:r>
      </w:hyperlink>
    </w:p>
    <w:p>
      <w:pPr>
        <w:pStyle w:val="Heading1"/>
      </w:pPr>
      <w:bookmarkStart w:id="2" w:name="_Toc2"/>
      <w:r>
        <w:t>Article summary:</w:t>
      </w:r>
      <w:bookmarkEnd w:id="2"/>
    </w:p>
    <w:p>
      <w:pPr>
        <w:jc w:val="both"/>
      </w:pPr>
      <w:r>
        <w:rPr/>
        <w:t xml:space="preserve">1. Salinity is a major environmental hazard that can inhibit plant growth and development, causing significant yield losses.</w:t>
      </w:r>
    </w:p>
    <w:p>
      <w:pPr>
        <w:jc w:val="both"/>
      </w:pPr>
      <w:r>
        <w:rPr/>
        <w:t xml:space="preserve">2. Melatonin has been shown to have beneficial roles in regulating plant growth, development, and defense against various environmental stresses.</w:t>
      </w:r>
    </w:p>
    <w:p>
      <w:pPr>
        <w:jc w:val="both"/>
      </w:pPr>
      <w:r>
        <w:rPr/>
        <w:t xml:space="preserve">3. This study investigated the response of photosynthesis and redox homeostasis under salt stress in watermelon plants treated with exogenous melatonin to understand the regulatory mechanism controlling melatonin-mediated salt stress tolerance.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“Exogenous Melatonin Confers Salt Stress Tolerance to Watermelon by Improving Photosynthesis and Redox Homeostasis” provides an overview of the effects of exogenous melatonin on watermelon plants exposed to salt stress. The article is well-written and provides a comprehensive review of the literature on this topic, as well as detailed descriptions of the materials and methods used in this study. However, there are some potential biases that should be noted. For example, the authors do not discuss any potential risks associated with using exogenous melatonin or any possible side effects it may have on watermelon plants. Additionally, while the authors provide evidence for their claims regarding melatonin’s role in improving photosynthesis and redox homeostasis under salt stress, they do not explore any counterarguments or present both sides equally. Furthermore, there is no discussion of other factors that could potentially affect watermelon plants exposed to salt stress such as nutrient availability or soil pH levels. Finally, there is no mention of how long-term exposure to exogenous melatonin might affect watermelon plants over time or if there are any potential negative consequences associated with its use. In conclusion, while this article provides a thorough overview of the effects of exogenous melatonin on watermelon plants exposed to salt stress, it does not address all potential biases or consider all possible factors that could influence its efficacy.</w:t>
      </w:r>
    </w:p>
    <w:p>
      <w:pPr>
        <w:pStyle w:val="Heading1"/>
      </w:pPr>
      <w:bookmarkStart w:id="5" w:name="_Toc5"/>
      <w:r>
        <w:t>Topics for further research:</w:t>
      </w:r>
      <w:bookmarkEnd w:id="5"/>
    </w:p>
    <w:p>
      <w:pPr>
        <w:spacing w:after="0"/>
        <w:numPr>
          <w:ilvl w:val="0"/>
          <w:numId w:val="2"/>
        </w:numPr>
      </w:pPr>
      <w:r>
        <w:rPr/>
        <w:t xml:space="preserve">Long-term effects of exogenous melatonin on watermelon plants</w:t>
      </w:r>
    </w:p>
    <w:p>
      <w:pPr>
        <w:spacing w:after="0"/>
        <w:numPr>
          <w:ilvl w:val="0"/>
          <w:numId w:val="2"/>
        </w:numPr>
      </w:pPr>
      <w:r>
        <w:rPr/>
        <w:t xml:space="preserve">Potential risks associated with exogenous melatonin</w:t>
      </w:r>
    </w:p>
    <w:p>
      <w:pPr>
        <w:spacing w:after="0"/>
        <w:numPr>
          <w:ilvl w:val="0"/>
          <w:numId w:val="2"/>
        </w:numPr>
      </w:pPr>
      <w:r>
        <w:rPr/>
        <w:t xml:space="preserve">Nutrient availability and salt stress in watermelon plants</w:t>
      </w:r>
    </w:p>
    <w:p>
      <w:pPr>
        <w:spacing w:after="0"/>
        <w:numPr>
          <w:ilvl w:val="0"/>
          <w:numId w:val="2"/>
        </w:numPr>
      </w:pPr>
      <w:r>
        <w:rPr/>
        <w:t xml:space="preserve">Soil pH levels and salt stress in watermelon plants</w:t>
      </w:r>
    </w:p>
    <w:p>
      <w:pPr>
        <w:spacing w:after="0"/>
        <w:numPr>
          <w:ilvl w:val="0"/>
          <w:numId w:val="2"/>
        </w:numPr>
      </w:pPr>
      <w:r>
        <w:rPr/>
        <w:t xml:space="preserve">Counterarguments to the effects of exogenous melatonin on watermelon plants</w:t>
      </w:r>
    </w:p>
    <w:p>
      <w:pPr>
        <w:numPr>
          <w:ilvl w:val="0"/>
          <w:numId w:val="2"/>
        </w:numPr>
      </w:pPr>
      <w:r>
        <w:rPr/>
        <w:t xml:space="preserve">Negative consequences of exogenous melatonin on watermelon plants</w:t>
      </w:r>
    </w:p>
    <w:p>
      <w:pPr>
        <w:pStyle w:val="Heading1"/>
      </w:pPr>
      <w:bookmarkStart w:id="6" w:name="_Toc6"/>
      <w:r>
        <w:t>Report location:</w:t>
      </w:r>
      <w:bookmarkEnd w:id="6"/>
    </w:p>
    <w:p>
      <w:hyperlink r:id="rId8" w:history="1">
        <w:r>
          <w:rPr>
            <w:color w:val="2980b9"/>
            <w:u w:val="single"/>
          </w:rPr>
          <w:t xml:space="preserve">https://www.fullpicture.app/item/dd74e9a8939615144fb7856a5f271d43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5DC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17.00295/full" TargetMode="External"/><Relationship Id="rId8" Type="http://schemas.openxmlformats.org/officeDocument/2006/relationships/hyperlink" Target="https://www.fullpicture.app/item/dd74e9a8939615144fb7856a5f271d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2023-02-28T01:08:42+01:00</dcterms:created>
  <dcterms:modified xsi:type="dcterms:W3CDTF">2023-02-28T01:08:42+01:00</dcterms:modified>
</cp:coreProperties>
</file>

<file path=docProps/custom.xml><?xml version="1.0" encoding="utf-8"?>
<Properties xmlns="http://schemas.openxmlformats.org/officeDocument/2006/custom-properties" xmlns:vt="http://schemas.openxmlformats.org/officeDocument/2006/docPropsVTypes"/>
</file>