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Artritis y complicaciones.</w:t>
      </w:r>
      <w:br/>
      <w:hyperlink r:id="rId7" w:history="1">
        <w:r>
          <w:rPr>
            <w:color w:val="2980b9"/>
            <w:u w:val="single"/>
          </w:rPr>
          <w:t xml:space="preserve">https://chat.openai.com/chat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artritis es una enfermedad inflamatoria crónica que puede causar daño articular, osteoporosis y problemas cardíacos y respiratorios.</w:t>
      </w:r>
    </w:p>
    <w:p>
      <w:pPr>
        <w:jc w:val="both"/>
      </w:pPr>
      <w:r>
        <w:rPr/>
        <w:t xml:space="preserve">2. La artritis autoinmunitaria es una forma de artritis en la que el sistema inmunológico ataca por error las células y tejidos sanos en las articulaciones.</w:t>
      </w:r>
    </w:p>
    <w:p>
      <w:pPr>
        <w:jc w:val="both"/>
      </w:pPr>
      <w:r>
        <w:rPr/>
        <w:t xml:space="preserve">3. El tratamiento de la artritis incluye medicamentos para reducir la inflamación y el dolor, terapia física y cambios en el estilo de vida para mejorar la salud general. Es importante recibir un diagnóstico temprano y un tratamiento adecuado para prevenir complicaciones.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una visión general de la artritis y sus complicaciones, centrándose en las formas autoinmunitarias de la enfermedad. El texto es informativo y fácil de entender para el público en general, pero carece de detalles específicos sobre los diferentes tipos de artritis y sus síntomas.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Una posible limitación del artículo es que no se mencionan las causas subyacentes de la artritis autoinmunitaria, lo que podría llevar a una comprensión incompleta de la enfermedad. Además, aunque se mencionan algunas complicaciones comunes asociadas con la artritis, no se proporciona información detallada sobre cómo prevenirlas o tratarlas.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posible sesgo del artículo es que se centra principalmente en los tratamientos médicos convencionales para la artritis, sin explorar otras opciones como terapias alternativas o cambios en el estilo de vida. Además, el texto parece estar dirigido a promover el tratamiento médico convencional sin considerar otros puntos de vista.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proporciona información útil sobre la artritis y sus complicaciones, pero podría beneficiarse de una mayor profundidad y equilibrio en su cobertura. Se recomienda a los lectores que busquen información adicional antes de tomar decisiones importantes sobre su salud.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Causas subyacentes de la artritis autoinmunitaria
</w:t>
      </w:r>
    </w:p>
    <w:p>
      <w:pPr>
        <w:spacing w:after="0"/>
        <w:numPr>
          <w:ilvl w:val="0"/>
          <w:numId w:val="2"/>
        </w:numPr>
      </w:pPr>
      <w:r>
        <w:rPr/>
        <w:t xml:space="preserve">Síntomas específicos de los diferentes tipos de artritis
</w:t>
      </w:r>
    </w:p>
    <w:p>
      <w:pPr>
        <w:spacing w:after="0"/>
        <w:numPr>
          <w:ilvl w:val="0"/>
          <w:numId w:val="2"/>
        </w:numPr>
      </w:pPr>
      <w:r>
        <w:rPr/>
        <w:t xml:space="preserve">Prevención y tratamiento de complicaciones asociadas con la artritis
</w:t>
      </w:r>
    </w:p>
    <w:p>
      <w:pPr>
        <w:spacing w:after="0"/>
        <w:numPr>
          <w:ilvl w:val="0"/>
          <w:numId w:val="2"/>
        </w:numPr>
      </w:pPr>
      <w:r>
        <w:rPr/>
        <w:t xml:space="preserve">Terapias alternativas para la artritis
</w:t>
      </w:r>
    </w:p>
    <w:p>
      <w:pPr>
        <w:spacing w:after="0"/>
        <w:numPr>
          <w:ilvl w:val="0"/>
          <w:numId w:val="2"/>
        </w:numPr>
      </w:pPr>
      <w:r>
        <w:rPr/>
        <w:t xml:space="preserve">Cambios en el estilo de vida para tratar la artritis
</w:t>
      </w:r>
    </w:p>
    <w:p>
      <w:pPr>
        <w:numPr>
          <w:ilvl w:val="0"/>
          <w:numId w:val="2"/>
        </w:numPr>
      </w:pPr>
      <w:r>
        <w:rPr/>
        <w:t xml:space="preserve">Perspectivas alternativas sobre el tratamiento de la artritis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https://www.fullpicture.app/item/dd7af4a692d5bbd5a4ad59909483563a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CFB7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" TargetMode="External"/><Relationship Id="rId8" Type="http://schemas.openxmlformats.org/officeDocument/2006/relationships/hyperlink" Target="https://www.fullpicture.app/item/dd7af4a692d5bbd5a4ad5990948356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2023-12-28T01:41:47+01:00</dcterms:created>
  <dcterms:modified xsi:type="dcterms:W3CDTF">2023-12-28T01:41:47+01:00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