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Reducing social media use significantly improves body image in teens, young adults</w:t>
      </w:r>
      <w:br/>
      <w:hyperlink r:id="rId7" w:history="1">
        <w:r>
          <w:rPr>
            <w:color w:val="2980b9"/>
            <w:u w:val="single"/>
          </w:rPr>
          <w:t xml:space="preserve">https://www.apa.org/news/press/releases/2023/02/social-media-body-image</w:t>
        </w:r>
      </w:hyperlink>
    </w:p>
    <w:p>
      <w:pPr>
        <w:pStyle w:val="Heading1"/>
      </w:pPr>
      <w:bookmarkStart w:id="2" w:name="_Toc2"/>
      <w:r>
        <w:t>Article summary:</w:t>
      </w:r>
      <w:bookmarkEnd w:id="2"/>
    </w:p>
    <w:p>
      <w:pPr>
        <w:jc w:val="both"/>
      </w:pPr>
      <w:r>
        <w:rPr/>
        <w:t xml:space="preserve">1. Teens and young adults who reduced their social media use by 50% for a few weeks experienced significant improvements in how they felt about their weight and overall appearance.</w:t>
      </w:r>
    </w:p>
    <w:p>
      <w:pPr>
        <w:jc w:val="both"/>
      </w:pPr>
      <w:r>
        <w:rPr/>
        <w:t xml:space="preserve">2. Social media exposure to images of celebrities and models with unattainable beauty ideals contributes to body dissatisfaction.</w:t>
      </w:r>
    </w:p>
    <w:p>
      <w:pPr>
        <w:jc w:val="both"/>
      </w:pPr>
      <w:r>
        <w:rPr/>
        <w:t xml:space="preserve">3. Reducing social media use is a feasible method for improving body image among vulnerable populations and should be considered as a potential treatment component for body-image-related disturbances.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"Reducing social media use significantly improves body image in teens, young adults" discusses a study conducted by the American Psychological Association that suggests reducing social media use can have a positive impact on body image in adolescents and young adults. While the study provides interesting findings, there are several aspects of the article that warrant critical analysis.</w:t>
      </w:r>
    </w:p>
    <w:p>
      <w:pPr>
        <w:jc w:val="both"/>
      </w:pPr>
      <w:r>
        <w:rPr/>
        <w:t xml:space="preserve"/>
      </w:r>
    </w:p>
    <w:p>
      <w:pPr>
        <w:jc w:val="both"/>
      </w:pPr>
      <w:r>
        <w:rPr/>
        <w:t xml:space="preserve">One potential bias in the article is the focus on correlational research. The author acknowledges that much of the psychological research on social media, body image, and mental health is correlational, which means it is unclear whether social media use leads to body image issues or if individuals with these issues are more likely to spend time on social media. By emphasizing this point, the article may be downplaying the complexity of the relationship between social media use and body image.</w:t>
      </w:r>
    </w:p>
    <w:p>
      <w:pPr>
        <w:jc w:val="both"/>
      </w:pPr>
      <w:r>
        <w:rPr/>
        <w:t xml:space="preserve"/>
      </w:r>
    </w:p>
    <w:p>
      <w:pPr>
        <w:jc w:val="both"/>
      </w:pPr>
      <w:r>
        <w:rPr/>
        <w:t xml:space="preserve">Another potential bias lies in the sample size and composition of the study. The pilot study mentioned in the article only included 38 undergraduate students with elevated levels of anxiety and/or depression. While this small sample size limits the generalizability of the findings, it is also worth noting that participants were specifically selected for having symptoms of depression or anxiety. This selection criteria may introduce bias into the results and make it difficult to apply them to a broader population.</w:t>
      </w:r>
    </w:p>
    <w:p>
      <w:pPr>
        <w:jc w:val="both"/>
      </w:pPr>
      <w:r>
        <w:rPr/>
        <w:t xml:space="preserve"/>
      </w:r>
    </w:p>
    <w:p>
      <w:pPr>
        <w:jc w:val="both"/>
      </w:pPr>
      <w:r>
        <w:rPr/>
        <w:t xml:space="preserve">Additionally, there is a lack of consideration for other factors that could influence body image beyond social media use. The article does not explore other potential contributors such as peer pressure, societal beauty standards, or family dynamics. By solely focusing on social media as a determinant of body image issues, important contextual factors are overlooked.</w:t>
      </w:r>
    </w:p>
    <w:p>
      <w:pPr>
        <w:jc w:val="both"/>
      </w:pPr>
      <w:r>
        <w:rPr/>
        <w:t xml:space="preserve"/>
      </w:r>
    </w:p>
    <w:p>
      <w:pPr>
        <w:jc w:val="both"/>
      </w:pPr>
      <w:r>
        <w:rPr/>
        <w:t xml:space="preserve">The article also fails to provide evidence for its claims regarding improvements in body image after reducing social media use. While it states that participants who restricted their social media use showed improvements in how they regarded their overall appearance and weight after three weeks, no specific data or statistics are provided to support this claim. Without this evidence, it is difficult to assess the validity and significance of these findings.</w:t>
      </w:r>
    </w:p>
    <w:p>
      <w:pPr>
        <w:jc w:val="both"/>
      </w:pPr>
      <w:r>
        <w:rPr/>
        <w:t xml:space="preserve"/>
      </w:r>
    </w:p>
    <w:p>
      <w:pPr>
        <w:jc w:val="both"/>
      </w:pPr>
      <w:r>
        <w:rPr/>
        <w:t xml:space="preserve">Furthermore, the article does not explore potential counterarguments or alternative explanations for the observed improvements in body image. It is possible that participants experienced positive changes in their body image due to factors unrelated to social media use reduction. Without considering these alternative explanations, the article presents a one-sided view of the relationship between social media use and body image.</w:t>
      </w:r>
    </w:p>
    <w:p>
      <w:pPr>
        <w:jc w:val="both"/>
      </w:pPr>
      <w:r>
        <w:rPr/>
        <w:t xml:space="preserve"/>
      </w:r>
    </w:p>
    <w:p>
      <w:pPr>
        <w:jc w:val="both"/>
      </w:pPr>
      <w:r>
        <w:rPr/>
        <w:t xml:space="preserve">The article also lacks a discussion of potential risks associated with reducing social media use. While it suggests that reducing social media use can have positive effects on body image, it does not address potential negative consequences such as social isolation or feelings of missing out. By omitting this information, the article presents an incomplete picture of the potential benefits and drawbacks of reducing social media use.</w:t>
      </w:r>
    </w:p>
    <w:p>
      <w:pPr>
        <w:jc w:val="both"/>
      </w:pPr>
      <w:r>
        <w:rPr/>
        <w:t xml:space="preserve"/>
      </w:r>
    </w:p>
    <w:p>
      <w:pPr>
        <w:jc w:val="both"/>
      </w:pPr>
      <w:r>
        <w:rPr/>
        <w:t xml:space="preserve">In conclusion, while the study discussed in the article provides interesting insights into the relationship between social media use and body image, there are several limitations and biases that need to be considered. The focus on correlational research, small sample size, lack of evidence for claims made, omission of alternative explanations, and failure to discuss potential risks all contribute to a one-sided and incomplete representation of the topic. Further research is needed to fully understand the complex relationship between social media use and body image in adolescents and young adults.</w:t>
      </w:r>
    </w:p>
    <w:p>
      <w:pPr>
        <w:pStyle w:val="Heading1"/>
      </w:pPr>
      <w:bookmarkStart w:id="5" w:name="_Toc5"/>
      <w:r>
        <w:t>Topics for further research:</w:t>
      </w:r>
      <w:bookmarkEnd w:id="5"/>
    </w:p>
    <w:p>
      <w:pPr>
        <w:spacing w:after="0"/>
        <w:numPr>
          <w:ilvl w:val="0"/>
          <w:numId w:val="2"/>
        </w:numPr>
      </w:pPr>
      <w:r>
        <w:rPr/>
        <w:t xml:space="preserve">Factors influencing body image beyond social media use
</w:t>
      </w:r>
    </w:p>
    <w:p>
      <w:pPr>
        <w:spacing w:after="0"/>
        <w:numPr>
          <w:ilvl w:val="0"/>
          <w:numId w:val="2"/>
        </w:numPr>
      </w:pPr>
      <w:r>
        <w:rPr/>
        <w:t xml:space="preserve">Peer pressure and body image in adolescents and young adults
</w:t>
      </w:r>
    </w:p>
    <w:p>
      <w:pPr>
        <w:spacing w:after="0"/>
        <w:numPr>
          <w:ilvl w:val="0"/>
          <w:numId w:val="2"/>
        </w:numPr>
      </w:pPr>
      <w:r>
        <w:rPr/>
        <w:t xml:space="preserve">Societal beauty standards and their impact on body image
</w:t>
      </w:r>
    </w:p>
    <w:p>
      <w:pPr>
        <w:spacing w:after="0"/>
        <w:numPr>
          <w:ilvl w:val="0"/>
          <w:numId w:val="2"/>
        </w:numPr>
      </w:pPr>
      <w:r>
        <w:rPr/>
        <w:t xml:space="preserve">Family dynamics and body image in adolescents and young adults
</w:t>
      </w:r>
    </w:p>
    <w:p>
      <w:pPr>
        <w:spacing w:after="0"/>
        <w:numPr>
          <w:ilvl w:val="0"/>
          <w:numId w:val="2"/>
        </w:numPr>
      </w:pPr>
      <w:r>
        <w:rPr/>
        <w:t xml:space="preserve">Potential negative consequences of reducing social media use
</w:t>
      </w:r>
    </w:p>
    <w:p>
      <w:pPr>
        <w:numPr>
          <w:ilvl w:val="0"/>
          <w:numId w:val="2"/>
        </w:numPr>
      </w:pPr>
      <w:r>
        <w:rPr/>
        <w:t xml:space="preserve">Alternative explanations for improvements in body image after reducing social media use</w:t>
      </w:r>
    </w:p>
    <w:p>
      <w:pPr>
        <w:pStyle w:val="Heading1"/>
      </w:pPr>
      <w:bookmarkStart w:id="6" w:name="_Toc6"/>
      <w:r>
        <w:t>Report location:</w:t>
      </w:r>
      <w:bookmarkEnd w:id="6"/>
    </w:p>
    <w:p>
      <w:hyperlink r:id="rId8" w:history="1">
        <w:r>
          <w:rPr>
            <w:color w:val="2980b9"/>
            <w:u w:val="single"/>
          </w:rPr>
          <w:t xml:space="preserve">https://www.fullpicture.app/item/dd7ef8058c70ce2cd770d0fe0c1ef3a4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610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pa.org/news/press/releases/2023/02/social-media-body-image" TargetMode="External"/><Relationship Id="rId8" Type="http://schemas.openxmlformats.org/officeDocument/2006/relationships/hyperlink" Target="https://www.fullpicture.app/item/dd7ef8058c70ce2cd770d0fe0c1ef3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2024-05-22T10:54:04+02:00</dcterms:created>
  <dcterms:modified xsi:type="dcterms:W3CDTF">2024-05-22T10:54:04+02:00</dcterms:modified>
</cp:coreProperties>
</file>

<file path=docProps/custom.xml><?xml version="1.0" encoding="utf-8"?>
<Properties xmlns="http://schemas.openxmlformats.org/officeDocument/2006/custom-properties" xmlns:vt="http://schemas.openxmlformats.org/officeDocument/2006/docPropsVTypes"/>
</file>