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Bimetal Modulation Stabilizing a Metallic Heterostructure for Efficient Overall Water Splitting at Large Current Density - Wu - 2022 - Advanced Science - Wiley Online Library</w:t>
      </w:r>
      <w:br/>
      <w:hyperlink r:id="rId7" w:history="1">
        <w:r>
          <w:rPr>
            <w:color w:val="2980b9"/>
            <w:u w:val="single"/>
          </w:rPr>
          <w:t xml:space="preserve">https://onlinelibrary.wiley.com/doi/10.1002/advs.202202750</w:t>
        </w:r>
      </w:hyperlink>
    </w:p>
    <w:p>
      <w:pPr>
        <w:pStyle w:val="Heading1"/>
      </w:pPr>
      <w:bookmarkStart w:id="2" w:name="_Toc2"/>
      <w:r>
        <w:t>Article summary:</w:t>
      </w:r>
      <w:bookmarkEnd w:id="2"/>
    </w:p>
    <w:p>
      <w:pPr>
        <w:jc w:val="both"/>
      </w:pPr>
      <w:r>
        <w:rPr/>
        <w:t xml:space="preserve">1. Electrochemical water splitting is a sustainable route for the continuous generation of hydrogen, but current catalysts have limited stability at large-current densities and scarcity.</w:t>
      </w:r>
    </w:p>
    <w:p>
      <w:pPr>
        <w:jc w:val="both"/>
      </w:pPr>
      <w:r>
        <w:rPr/>
        <w:t xml:space="preserve">2. A metallic heterostructure is proposed to address these issues, with superior electrical conductivity for efficient electron transport, sufficient reactive active sites for fast hydroxyl capture at large-current densities, and excellent structural stability in alkaline medium at large-current densities.</w:t>
      </w:r>
    </w:p>
    <w:p>
      <w:pPr>
        <w:jc w:val="both"/>
      </w:pPr>
      <w:r>
        <w:rPr/>
        <w:t xml:space="preserve">3. The metallic heterostructure is constructed by phase modulation of MoS2 with additional Mo implantation and incorporating Ni into the sulfide framework to improve interfacial electron transfer, weaken proton adsorption, and provide abundant active 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“Bimetal Modulation Stabilizing a Metallic Heterostructure for Efficient overall Water Splitting at Large Current Density” by Wu (2022) provides an overview of the potential of a metallic heterostructure as a catalyst for electrochemical water splitting. The article presents evidence that this structure could be more effective than traditional catalysts such as Pt/C and RuO2 due to its superior electrical conductivity, sufficient reactive active sites, and excellent structural stability in alkaline medium at large-current densities. </w:t>
      </w:r>
    </w:p>
    <w:p>
      <w:pPr>
        <w:jc w:val="both"/>
      </w:pPr>
      <w:r>
        <w:rPr/>
        <w:t xml:space="preserve">The article appears to be reliable in terms of its content; it provides detailed information on the construction of the metallic heterostructure through phase modulation of MoS2 with additional Mo implantation and incorporation of Ni into the sulfide framework. It also cites relevant research studies that support its claims regarding the effectiveness of this structure as a catalyst for electrochemical water splitting. However, there are some potential biases in the article that should be noted. For example, while it does mention other catalysts such as MoS2 and NiS2, it focuses primarily on the advantages of using a metallic heterostructure rather than exploring any potential drawbacks or limitations associated with this approach. Additionally, while it does cite relevant research studies to support its claims about the effectiveness of this structure as a catalyst for electrochemical water splitting, it does not explore any counterarguments or alternative perspectives on this topic. </w:t>
      </w:r>
    </w:p>
    <w:p>
      <w:pPr>
        <w:jc w:val="both"/>
      </w:pPr>
      <w:r>
        <w:rPr/>
        <w:t xml:space="preserve">In conclusion, while this article appears to be reliable in terms of its content and provides evidence to support its claims about the effectiveness of a metallic heterostructure as a catalyst for electrochemical water splitting,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Electrochemical water splitting catalysts</w:t>
      </w:r>
    </w:p>
    <w:p>
      <w:pPr>
        <w:spacing w:after="0"/>
        <w:numPr>
          <w:ilvl w:val="0"/>
          <w:numId w:val="2"/>
        </w:numPr>
      </w:pPr>
      <w:r>
        <w:rPr/>
        <w:t xml:space="preserve">Advantages of metallic heterostructures</w:t>
      </w:r>
    </w:p>
    <w:p>
      <w:pPr>
        <w:spacing w:after="0"/>
        <w:numPr>
          <w:ilvl w:val="0"/>
          <w:numId w:val="2"/>
        </w:numPr>
      </w:pPr>
      <w:r>
        <w:rPr/>
        <w:t xml:space="preserve">Disadvantages of metallic heterostructures</w:t>
      </w:r>
    </w:p>
    <w:p>
      <w:pPr>
        <w:spacing w:after="0"/>
        <w:numPr>
          <w:ilvl w:val="0"/>
          <w:numId w:val="2"/>
        </w:numPr>
      </w:pPr>
      <w:r>
        <w:rPr/>
        <w:t xml:space="preserve">Alternative catalysts for electrochemical water splitting</w:t>
      </w:r>
    </w:p>
    <w:p>
      <w:pPr>
        <w:spacing w:after="0"/>
        <w:numPr>
          <w:ilvl w:val="0"/>
          <w:numId w:val="2"/>
        </w:numPr>
      </w:pPr>
      <w:r>
        <w:rPr/>
        <w:t xml:space="preserve">Counterarguments to metallic heterostructures</w:t>
      </w:r>
    </w:p>
    <w:p>
      <w:pPr>
        <w:numPr>
          <w:ilvl w:val="0"/>
          <w:numId w:val="2"/>
        </w:numPr>
      </w:pPr>
      <w:r>
        <w:rPr/>
        <w:t xml:space="preserve">Structural stability of metallic heterostructures in alkaline medium</w:t>
      </w:r>
    </w:p>
    <w:p>
      <w:pPr>
        <w:pStyle w:val="Heading1"/>
      </w:pPr>
      <w:bookmarkStart w:id="6" w:name="_Toc6"/>
      <w:r>
        <w:t>Report location:</w:t>
      </w:r>
      <w:bookmarkEnd w:id="6"/>
    </w:p>
    <w:p>
      <w:hyperlink r:id="rId8" w:history="1">
        <w:r>
          <w:rPr>
            <w:color w:val="2980b9"/>
            <w:u w:val="single"/>
          </w:rPr>
          <w:t xml:space="preserve">https://www.fullpicture.app/item/ddc15906aea654552effc9ce4df2d5e8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645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2202750" TargetMode="External"/><Relationship Id="rId8" Type="http://schemas.openxmlformats.org/officeDocument/2006/relationships/hyperlink" Target="https://www.fullpicture.app/item/ddc15906aea654552effc9ce4df2d5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2023-02-28T03:34:30+01:00</dcterms:created>
  <dcterms:modified xsi:type="dcterms:W3CDTF">2023-02-28T03:34:30+01:00</dcterms:modified>
</cp:coreProperties>
</file>

<file path=docProps/custom.xml><?xml version="1.0" encoding="utf-8"?>
<Properties xmlns="http://schemas.openxmlformats.org/officeDocument/2006/custom-properties" xmlns:vt="http://schemas.openxmlformats.org/officeDocument/2006/docPropsVTypes"/>
</file>