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Cafeyn - Abonnement aux magazines en ligne</w:t>
      </w:r>
      <w:br/>
      <w:hyperlink r:id="rId7" w:history="1">
        <w:r>
          <w:rPr>
            <w:color w:val="2980b9"/>
            <w:u w:val="single"/>
          </w:rPr>
          <w:t xml:space="preserve">https://www.cafeyn.co/fr/article/e22bdb/l-express/2023-02-09/erik-orsenna-je-mattends-a-tout-et-je-repondrai</w:t>
        </w:r>
      </w:hyperlink>
    </w:p>
    <w:p>
      <w:pPr>
        <w:pStyle w:val="Heading1"/>
      </w:pPr>
      <w:bookmarkStart w:id="2" w:name="_Toc2"/>
      <w:r>
        <w:t>Article summary:</w:t>
      </w:r>
      <w:bookmarkEnd w:id="2"/>
    </w:p>
    <w:p>
      <w:pPr>
        <w:jc w:val="both"/>
      </w:pPr>
      <w:r>
        <w:rPr/>
        <w:t xml:space="preserve">1. Erik Orsenna a écrit un conte intitulé Histoire d'un ogre, qui est une critique cinglante du patron de Vivendi, Vincent Bolloré.</w:t>
      </w:r>
    </w:p>
    <w:p>
      <w:pPr>
        <w:jc w:val="both"/>
      </w:pPr>
      <w:r>
        <w:rPr/>
        <w:t xml:space="preserve">2. Orsenna s'est servi de sa triple casquette d'économiste, de juriste et d'écrivain pour raconter cette histoire et dénoncer l'absence de contre-pouvoirs.</w:t>
      </w:r>
    </w:p>
    <w:p>
      <w:pPr>
        <w:jc w:val="both"/>
      </w:pPr>
      <w:r>
        <w:rPr/>
        <w:t xml:space="preserve">3. Il souligne que le nombre ne garantit pas la diversité et qu'il faut arrêter le pouvoir par des pouvoirs opposés.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 Caféyn - Abonnement aux magazines en ligne » est un article bien documenté qui présente les points de vue d’Erik Orsenna sur le sujet controversé du rachat par Vincent Bolloré de Hachette Livre. L’auteur a fait preuve d’une grande impartialité en abordant ce sujet sensible et en donnant la parole à Erik Orsenna, qui a une longue expérience en tant qu’avocat, économiste et écrivain. </w:t>
      </w:r>
    </w:p>
    <w:p>
      <w:pPr>
        <w:jc w:val="both"/>
      </w:pPr>
      <w:r>
        <w:rPr/>
        <w:t xml:space="preserve">Cependant, il y a quelques biais potentiels à noter dans l’article. Tout d’abord, l’auteur ne mentionne pas les autres personnes impliquées ou concernées par le rachat de Hachette Livre par Vincent Bolloré, ce qui peut donner une vision partielle des faits. De plus, il n’y a pas assez de preuves pour appuyer certaines des affirmations faites par Erik Orsenna sur la manière dont le rachat affectera la diversité culturelle et les contre-pouvoirs existants. Enfin, l’article ne mentionne pas non plus les risques potentiels liés au rachat pour les lecteurs et les consommateurs finaux. </w:t>
      </w:r>
    </w:p>
    <w:p>
      <w:pPr>
        <w:jc w:val="both"/>
      </w:pPr>
      <w:r>
        <w:rPr/>
        <w:t xml:space="preserve">En conclusion, bien que l’article soit bien documenté et impartial quant à son point de vue sur le sujet controversé du rachat par Vincent Bolloré de Hachette Livre, il y a encore des points à améliorer pour fournir une analyse complète et exhaustive du sujet abordée.</w:t>
      </w:r>
    </w:p>
    <w:p>
      <w:pPr>
        <w:pStyle w:val="Heading1"/>
      </w:pPr>
      <w:bookmarkStart w:id="5" w:name="_Toc5"/>
      <w:r>
        <w:t>Topics for further research:</w:t>
      </w:r>
      <w:bookmarkEnd w:id="5"/>
    </w:p>
    <w:p>
      <w:pPr>
        <w:spacing w:after="0"/>
        <w:numPr>
          <w:ilvl w:val="0"/>
          <w:numId w:val="2"/>
        </w:numPr>
      </w:pPr>
      <w:r>
        <w:rPr/>
        <w:t xml:space="preserve">Conséquences du rachat de Hachette Livre par Vincent Bolloré</w:t>
      </w:r>
    </w:p>
    <w:p>
      <w:pPr>
        <w:spacing w:after="0"/>
        <w:numPr>
          <w:ilvl w:val="0"/>
          <w:numId w:val="2"/>
        </w:numPr>
      </w:pPr>
      <w:r>
        <w:rPr/>
        <w:t xml:space="preserve">Impacts du rachat sur la diversité culturelle</w:t>
      </w:r>
    </w:p>
    <w:p>
      <w:pPr>
        <w:spacing w:after="0"/>
        <w:numPr>
          <w:ilvl w:val="0"/>
          <w:numId w:val="2"/>
        </w:numPr>
      </w:pPr>
      <w:r>
        <w:rPr/>
        <w:t xml:space="preserve">Risques pour les lecteurs et les consommateurs</w:t>
      </w:r>
    </w:p>
    <w:p>
      <w:pPr>
        <w:spacing w:after="0"/>
        <w:numPr>
          <w:ilvl w:val="0"/>
          <w:numId w:val="2"/>
        </w:numPr>
      </w:pPr>
      <w:r>
        <w:rPr/>
        <w:t xml:space="preserve">Autres personnes impliquées dans le rachat</w:t>
      </w:r>
    </w:p>
    <w:p>
      <w:pPr>
        <w:spacing w:after="0"/>
        <w:numPr>
          <w:ilvl w:val="0"/>
          <w:numId w:val="2"/>
        </w:numPr>
      </w:pPr>
      <w:r>
        <w:rPr/>
        <w:t xml:space="preserve">Contre-pouvoirs existants et leur impact</w:t>
      </w:r>
    </w:p>
    <w:p>
      <w:pPr>
        <w:numPr>
          <w:ilvl w:val="0"/>
          <w:numId w:val="2"/>
        </w:numPr>
      </w:pPr>
      <w:r>
        <w:rPr/>
        <w:t xml:space="preserve">Analyse complète du rachat de Hachette Livre par Vincent Bolloré</w:t>
      </w:r>
    </w:p>
    <w:p>
      <w:pPr>
        <w:pStyle w:val="Heading1"/>
      </w:pPr>
      <w:bookmarkStart w:id="6" w:name="_Toc6"/>
      <w:r>
        <w:t>Report location:</w:t>
      </w:r>
      <w:bookmarkEnd w:id="6"/>
    </w:p>
    <w:p>
      <w:hyperlink r:id="rId8" w:history="1">
        <w:r>
          <w:rPr>
            <w:color w:val="2980b9"/>
            <w:u w:val="single"/>
          </w:rPr>
          <w:t xml:space="preserve">https://www.fullpicture.app/item/dde981e2df80ba0619bc026f57d8eb8f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3B6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feyn.co/fr/article/e22bdb/l-express/2023-02-09/erik-orsenna-je-mattends-a-tout-et-je-repondrai" TargetMode="External"/><Relationship Id="rId8" Type="http://schemas.openxmlformats.org/officeDocument/2006/relationships/hyperlink" Target="https://www.fullpicture.app/item/dde981e2df80ba0619bc026f57d8eb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2023-02-21T07:46:21+01:00</dcterms:created>
  <dcterms:modified xsi:type="dcterms:W3CDTF">2023-02-21T07:46:21+01:00</dcterms:modified>
</cp:coreProperties>
</file>

<file path=docProps/custom.xml><?xml version="1.0" encoding="utf-8"?>
<Properties xmlns="http://schemas.openxmlformats.org/officeDocument/2006/custom-properties" xmlns:vt="http://schemas.openxmlformats.org/officeDocument/2006/docPropsVTypes"/>
</file>