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place to land: spatiotemporal drivers of stopover habitat use by migrating birds - Cohen - 2021 - Ecology Letters - Wiley Online Library</w:t>
      </w:r>
      <w:br/>
      <w:hyperlink r:id="rId7" w:history="1">
        <w:r>
          <w:rPr>
            <w:color w:val="2980b9"/>
            <w:u w:val="single"/>
          </w:rPr>
          <w:t xml:space="preserve">https://onlinelibrary.wiley.com/doi/full/10.1111/ele.13618?saml_referrer=</w:t>
        </w:r>
      </w:hyperlink>
    </w:p>
    <w:p>
      <w:pPr>
        <w:pStyle w:val="Heading1"/>
      </w:pPr>
      <w:bookmarkStart w:id="2" w:name="_Toc2"/>
      <w:r>
        <w:t>Article summary:</w:t>
      </w:r>
      <w:bookmarkEnd w:id="2"/>
    </w:p>
    <w:p>
      <w:pPr>
        <w:jc w:val="both"/>
      </w:pPr>
      <w:r>
        <w:rPr/>
        <w:t xml:space="preserve">1. 鸟类迁徙的成功与停歇地的选择密切相关，停歇地的质量会影响鸟类后续飞行范围、存活和繁殖。</w:t>
      </w:r>
    </w:p>
    <w:p>
      <w:pPr>
        <w:jc w:val="both"/>
      </w:pPr>
      <w:r>
        <w:rPr/>
        <w:t xml:space="preserve">2. 迁徙鸟类从空中过滤到陆地停歇地是一个受多种外在因素和内在因素影响的分层过程。</w:t>
      </w:r>
    </w:p>
    <w:p>
      <w:pPr>
        <w:jc w:val="both"/>
      </w:pPr>
      <w:r>
        <w:rPr/>
        <w:t xml:space="preserve">3. 停歇地的选择可能受到大气条件、栖息地可用性、导航能力、能量储备和目的地距离等因素的影响。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对于上述文章的批判性分析，以下是一些可能的问题和观点：</w:t>
      </w:r>
    </w:p>
    <w:p>
      <w:pPr>
        <w:jc w:val="both"/>
      </w:pPr>
      <w:r>
        <w:rPr/>
        <w:t xml:space="preserve"/>
      </w:r>
    </w:p>
    <w:p>
      <w:pPr>
        <w:jc w:val="both"/>
      </w:pPr>
      <w:r>
        <w:rPr/>
        <w:t xml:space="preserve">1. 偏见来源：文章似乎假设迁徙鸟类选择停歇地点的决定因素主要是外部因素，如大气条件和栖息地可用性。然而，内在因素，如个体的行为和生理状态也可能对停歇地点选择产生影响。这种偏见可能导致忽视了个体行为和生理特征对迁徙鸟类选择停歇地点的重要性。</w:t>
      </w:r>
    </w:p>
    <w:p>
      <w:pPr>
        <w:jc w:val="both"/>
      </w:pPr>
      <w:r>
        <w:rPr/>
        <w:t xml:space="preserve"/>
      </w:r>
    </w:p>
    <w:p>
      <w:pPr>
        <w:jc w:val="both"/>
      </w:pPr>
      <w:r>
        <w:rPr/>
        <w:t xml:space="preserve">2. 片面报道：文章提到了广泛研究陆地鸟类迁徙过程的工作，但没有提及水生鸟类或其他动物群体的迁徙。这种片面报道可能导致读者对整个迁徙现象的理解不完整。</w:t>
      </w:r>
    </w:p>
    <w:p>
      <w:pPr>
        <w:jc w:val="both"/>
      </w:pPr>
      <w:r>
        <w:rPr/>
        <w:t xml:space="preserve"/>
      </w:r>
    </w:p>
    <w:p>
      <w:pPr>
        <w:jc w:val="both"/>
      </w:pPr>
      <w:r>
        <w:rPr/>
        <w:t xml:space="preserve">3. 缺失考虑点：文章没有讨论人类活动对迁徙鸟类选择停歇地点的影响。人类活动，如城市化、农业扩张和栖息地破坏，可能会改变迁徙鸟类可用的停歇地点，并增加其面临的威胁。</w:t>
      </w:r>
    </w:p>
    <w:p>
      <w:pPr>
        <w:jc w:val="both"/>
      </w:pPr>
      <w:r>
        <w:rPr/>
        <w:t xml:space="preserve"/>
      </w:r>
    </w:p>
    <w:p>
      <w:pPr>
        <w:jc w:val="both"/>
      </w:pPr>
      <w:r>
        <w:rPr/>
        <w:t xml:space="preserve">4. 缺失证据：文章提出了一个新的量化指标SPR来衡量通过某一区域并选择在该区域停歇的迁徙鸟类的比例。然而，文章没有提供足够的证据来支持SPR指标的有效性和实用性。</w:t>
      </w:r>
    </w:p>
    <w:p>
      <w:pPr>
        <w:jc w:val="both"/>
      </w:pPr>
      <w:r>
        <w:rPr/>
        <w:t xml:space="preserve"/>
      </w:r>
    </w:p>
    <w:p>
      <w:pPr>
        <w:jc w:val="both"/>
      </w:pPr>
      <w:r>
        <w:rPr/>
        <w:t xml:space="preserve">5. 未探索的反驳：文章没有探讨可能与其主张相矛盾的观点或研究结果。这种未探索的反驳可能导致读者对该主张的可靠性产生怀疑。</w:t>
      </w:r>
    </w:p>
    <w:p>
      <w:pPr>
        <w:jc w:val="both"/>
      </w:pPr>
      <w:r>
        <w:rPr/>
        <w:t xml:space="preserve"/>
      </w:r>
    </w:p>
    <w:p>
      <w:pPr>
        <w:jc w:val="both"/>
      </w:pPr>
      <w:r>
        <w:rPr/>
        <w:t xml:space="preserve">6. 宣传内容：文章似乎试图推广SPR指标作为保护迁徙鸟类停歇地点的工具，但没有充分讨论该指标可能存在的局限性和潜在问题。这种宣传内容可能导致读者对SPR指标过度依赖，而忽视其他重要因素。</w:t>
      </w:r>
    </w:p>
    <w:p>
      <w:pPr>
        <w:jc w:val="both"/>
      </w:pPr>
      <w:r>
        <w:rPr/>
        <w:t xml:space="preserve"/>
      </w:r>
    </w:p>
    <w:p>
      <w:pPr>
        <w:jc w:val="both"/>
      </w:pPr>
      <w:r>
        <w:rPr/>
        <w:t xml:space="preserve">综上所述，上述文章在一些方面存在偏见、片面报道、缺失考虑点和证据不足等问题。对于一个全面理解迁徙现象和保护迁徙鸟类来说，需要更加平衡和综合地考虑各种因素，并进行更深入的研究和讨论。</w:t>
      </w:r>
    </w:p>
    <w:p>
      <w:pPr>
        <w:pStyle w:val="Heading1"/>
      </w:pPr>
      <w:bookmarkStart w:id="5" w:name="_Toc5"/>
      <w:r>
        <w:t>Topics for further research:</w:t>
      </w:r>
      <w:bookmarkEnd w:id="5"/>
    </w:p>
    <w:p>
      <w:pPr>
        <w:spacing w:after="0"/>
        <w:numPr>
          <w:ilvl w:val="0"/>
          <w:numId w:val="2"/>
        </w:numPr>
      </w:pPr>
      <w:r>
        <w:rPr/>
        <w:t xml:space="preserve">迁徙鸟类选择停歇地点的内在因素
</w:t>
      </w:r>
    </w:p>
    <w:p>
      <w:pPr>
        <w:spacing w:after="0"/>
        <w:numPr>
          <w:ilvl w:val="0"/>
          <w:numId w:val="2"/>
        </w:numPr>
      </w:pPr>
      <w:r>
        <w:rPr/>
        <w:t xml:space="preserve">水生鸟类和其他动物群体的迁徙
</w:t>
      </w:r>
    </w:p>
    <w:p>
      <w:pPr>
        <w:spacing w:after="0"/>
        <w:numPr>
          <w:ilvl w:val="0"/>
          <w:numId w:val="2"/>
        </w:numPr>
      </w:pPr>
      <w:r>
        <w:rPr/>
        <w:t xml:space="preserve">人类活动对迁徙鸟类选择停歇地点的影响
</w:t>
      </w:r>
    </w:p>
    <w:p>
      <w:pPr>
        <w:spacing w:after="0"/>
        <w:numPr>
          <w:ilvl w:val="0"/>
          <w:numId w:val="2"/>
        </w:numPr>
      </w:pPr>
      <w:r>
        <w:rPr/>
        <w:t xml:space="preserve">SPR指标的有效性和实用性
</w:t>
      </w:r>
    </w:p>
    <w:p>
      <w:pPr>
        <w:spacing w:after="0"/>
        <w:numPr>
          <w:ilvl w:val="0"/>
          <w:numId w:val="2"/>
        </w:numPr>
      </w:pPr>
      <w:r>
        <w:rPr/>
        <w:t xml:space="preserve">与文章主张相矛盾的观点或研究结果
</w:t>
      </w:r>
    </w:p>
    <w:p>
      <w:pPr>
        <w:numPr>
          <w:ilvl w:val="0"/>
          <w:numId w:val="2"/>
        </w:numPr>
      </w:pPr>
      <w:r>
        <w:rPr/>
        <w:t xml:space="preserve">SPR指标的局限性和潜在问题</w:t>
      </w:r>
    </w:p>
    <w:p>
      <w:pPr>
        <w:pStyle w:val="Heading1"/>
      </w:pPr>
      <w:bookmarkStart w:id="6" w:name="_Toc6"/>
      <w:r>
        <w:t>Report location:</w:t>
      </w:r>
      <w:bookmarkEnd w:id="6"/>
    </w:p>
    <w:p>
      <w:hyperlink r:id="rId8" w:history="1">
        <w:r>
          <w:rPr>
            <w:color w:val="2980b9"/>
            <w:u w:val="single"/>
          </w:rPr>
          <w:t xml:space="preserve">https://www.fullpicture.app/item/ddea48ced90ae4b7b82c8aac2c3bf465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41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le.13618?saml_referrer=" TargetMode="External"/><Relationship Id="rId8" Type="http://schemas.openxmlformats.org/officeDocument/2006/relationships/hyperlink" Target="https://www.fullpicture.app/item/ddea48ced90ae4b7b82c8aac2c3bf4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2023-09-04T11:22:32+02:00</dcterms:created>
  <dcterms:modified xsi:type="dcterms:W3CDTF">2023-09-04T11:22:32+02:00</dcterms:modified>
</cp:coreProperties>
</file>

<file path=docProps/custom.xml><?xml version="1.0" encoding="utf-8"?>
<Properties xmlns="http://schemas.openxmlformats.org/officeDocument/2006/custom-properties" xmlns:vt="http://schemas.openxmlformats.org/officeDocument/2006/docPropsVTypes"/>
</file>