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基于动作发展的功能性训练对5-6岁幼儿粗大运动及感觉统合能力的研究 - 中国知网</w:t></w:r><w:br/><w:hyperlink r:id="rId7" w:history="1"><w:r><w:rPr><w:color w:val="2980b9"/><w:u w:val="single"/></w:rPr><w:t xml:space="preserve">https://kns.cnki.net/kcms2/article/abstract?v=3uoqIhG8C475KOm_zrgu4lQARvep2SAke-wuWrktdE-tSIT2YIbQ2NV8nNsh1Q-E4kFd9Bgy4tR29gqszGyQIqsEfE9ATpsT&uniplatform=NZKPT</w:t></w:r></w:hyperlink></w:p><w:p><w:pPr><w:pStyle w:val="Heading1"/></w:pPr><w:bookmarkStart w:id="2" w:name="_Toc2"/><w:r><w:t>Article summary:</w:t></w:r><w:bookmarkEnd w:id="2"/></w:p><w:p><w:pPr><w:jc w:val="both"/></w:pPr><w:r><w:rPr/><w:t xml:space="preserve">1. This study aimed to investigate the effects of functional training based on action development on physical fitness, gross motor skills, and sensory integration abilities of 5-6 year old children.</w:t></w:r></w:p><w:p><w:pPr><w:jc w:val="both"/></w:pPr><w:r><w:rPr/><w:t xml:space="preserve">2. 101 children from two kindergartens in Tianjin were randomly selected as research subjects, with 50 in the control group and 51 in the experimental group.</w:t></w:r></w:p><w:p><w:pPr><w:jc w:val="both"/></w:pPr><w:r><w:rPr/><w:t xml:space="preserve">3. The results showed that after intervention, the experimental group had significantly improved scores in all tests compared to the control group, with particularly significant differences in balance beam walking and sit-and-reach tests.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methodology and reporting of results. The authors have provided a detailed description of their research methods, including sample selection criteria, intervention program design, and assessment tools used for data collection. Furthermore, they have reported their findings objectively without any bias or promotional content. </w:t></w:r></w:p><w:p><w:pPr><w:jc w:val="both"/></w:pPr><w:r><w:rPr/><w:t xml:space="preserve">However, there are some potential sources of bias that should be noted. Firstly, the sample size is relatively small which may limit the generalizability of the results to other populations. Secondly, since only two kindergartens were included in this study it is possible that selection bias may have been introduced due to differences between these two settings which could affect the results obtained. Finally, although the authors have reported their findings objectively without any bias or promotional content they do not discuss any potential risks associated with their intervention program which should be considered when interpreting their results.</w:t></w:r></w:p><w:p><w:pPr><w:pStyle w:val="Heading1"/></w:pPr><w:bookmarkStart w:id="5" w:name="_Toc5"/><w:r><w:t>Topics for further research:</w:t></w:r><w:bookmarkEnd w:id="5"/></w:p><w:p><w:pPr><w:spacing w:after="0"/><w:numPr><w:ilvl w:val="0"/><w:numId w:val="2"/></w:numPr></w:pPr><w:r><w:rPr/><w:t xml:space="preserve">Sample size bias</w:t></w:r></w:p><w:p><w:pPr><w:spacing w:after="0"/><w:numPr><w:ilvl w:val="0"/><w:numId w:val="2"/></w:numPr></w:pPr><w:r><w:rPr/><w:t xml:space="preserve">Selection bias</w:t></w:r></w:p><w:p><w:pPr><w:spacing w:after="0"/><w:numPr><w:ilvl w:val="0"/><w:numId w:val="2"/></w:numPr></w:pPr><w:r><w:rPr/><w:t xml:space="preserve">Kindergarten intervention programs</w:t></w:r></w:p><w:p><w:pPr><w:spacing w:after="0"/><w:numPr><w:ilvl w:val="0"/><w:numId w:val="2"/></w:numPr></w:pPr><w:r><w:rPr/><w:t xml:space="preserve">Educational assessment tools</w:t></w:r></w:p><w:p><w:pPr><w:spacing w:after="0"/><w:numPr><w:ilvl w:val="0"/><w:numId w:val="2"/></w:numPr></w:pPr><w:r><w:rPr/><w:t xml:space="preserve">Research methodology</w:t></w:r></w:p><w:p><w:pPr><w:numPr><w:ilvl w:val="0"/><w:numId w:val="2"/></w:numPr></w:pPr><w:r><w:rPr/><w:t xml:space="preserve">Risk assessment in intervention programs</w:t></w:r></w:p><w:p><w:pPr><w:pStyle w:val="Heading1"/></w:pPr><w:bookmarkStart w:id="6" w:name="_Toc6"/><w:r><w:t>Report location:</w:t></w:r><w:bookmarkEnd w:id="6"/></w:p><w:p><w:hyperlink r:id="rId8" w:history="1"><w:r><w:rPr><w:color w:val="2980b9"/><w:u w:val="single"/></w:rPr><w:t xml:space="preserve">https://www.fullpicture.app/item/de04784097e48b76c14993f1f7b6c1bf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E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wuWrktdE-tSIT2YIbQ2NV8nNsh1Q-E4kFd9Bgy4tR29gqszGyQIqsEfE9ATpsT&amp;uniplatform=NZKPT" TargetMode="External"/><Relationship Id="rId8" Type="http://schemas.openxmlformats.org/officeDocument/2006/relationships/hyperlink" Target="https://www.fullpicture.app/item/de04784097e48b76c14993f1f7b6c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2023-02-24T06:30:35+01:00</dcterms:created>
  <dcterms:modified xsi:type="dcterms:W3CDTF">2023-02-24T06:30:35+01:00</dcterms:modified>
</cp:coreProperties>
</file>

<file path=docProps/custom.xml><?xml version="1.0" encoding="utf-8"?>
<Properties xmlns="http://schemas.openxmlformats.org/officeDocument/2006/custom-properties" xmlns:vt="http://schemas.openxmlformats.org/officeDocument/2006/docPropsVTypes"/>
</file>