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(73) Theories of Bildung and Growth | Pauli Siljander - Academia.edu</w:t>
      </w:r>
      <w:br/>
      <w:hyperlink r:id="rId7" w:history="1">
        <w:r>
          <w:rPr>
            <w:color w:val="2980b9"/>
            <w:u w:val="single"/>
          </w:rPr>
          <w:t xml:space="preserve">https://www.academia.edu/13655317/Theories_of_Bildung_and_Growth</w:t>
        </w:r>
      </w:hyperlink>
    </w:p>
    <w:p>
      <w:pPr>
        <w:pStyle w:val="Heading1"/>
      </w:pPr>
      <w:bookmarkStart w:id="2" w:name="_Toc2"/>
      <w:r>
        <w:t>Article summary:</w:t>
      </w:r>
      <w:bookmarkEnd w:id="2"/>
    </w:p>
    <w:p>
      <w:pPr>
        <w:jc w:val="both"/>
      </w:pPr>
      <w:r>
        <w:rPr/>
        <w:t xml:space="preserve">1. Artykuł skupia się na porównaniu dwóch różnych tradycji w teorii edukacji: kontynentalnej europejskiej filozofii edukacji i amerykańskiego pragmatyzmu.</w:t>
      </w:r>
    </w:p>
    <w:p>
      <w:pPr>
        <w:jc w:val="both"/>
      </w:pPr>
      <w:r>
        <w:rPr/>
        <w:t xml:space="preserve">2. Artykuł zawiera 19 rozdziałów, w których autorzy analizują różne aspekty teorii edukacji, takie jak Emersonian Self-Culture, Horace Mann on Growth, William James’s Educational Will to Believe, John Dewey’s Philosophy i George Herbert Mead: Formation Through Communication.</w:t>
      </w:r>
    </w:p>
    <w:p>
      <w:pPr>
        <w:jc w:val="both"/>
      </w:pPr>
      <w:r>
        <w:rPr/>
        <w:t xml:space="preserve">3. Celem artykułu jest stymulowanie dialogu między różnymi podejściami do edukacji oraz wyzwanie naszego zrozumienia procesu Bildung i wzrostu.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prezentuje szeroki zakres tematów dotyczących teorii edukacji, od Emersonian Self-Culture po George'a Herberta Meada: Formation Through Communication. Autorzy przedstawili szeroką gamę argumentów dotyczących każdego tematu i dostarczyli odpowiednich dowodów na poparcie swoich twierdzeń. Artykuł jest napisany w sposób jasny i przejrzysty, co umożliwia czytelnikom łatwe zrozumienie treści. Autorzy starannie omawiają każdy temat i dostarczają odpowiednich dowodów na poparcie swoich twierdzeń. Artykuł nie ma uprzedzeń ani stronniczości; autorzy starannie omawiają oba punkty widzenia bez preferowania jednego nad drugim. Wszelkie możliwe zagrożenia są uważnie rozważane przez autorów, a ich argumenty są oparte na solidnym badaniu naukowym i literaturze przedmiotu. Ogólnie rzecz biorąc, artykuł jest wiarygodny i rzetelny.</w:t>
      </w:r>
    </w:p>
    <w:p>
      <w:pPr>
        <w:pStyle w:val="Heading1"/>
      </w:pPr>
      <w:bookmarkStart w:id="5" w:name="_Toc5"/>
      <w:r>
        <w:t>Topics for further research:</w:t>
      </w:r>
      <w:bookmarkEnd w:id="5"/>
    </w:p>
    <w:p>
      <w:pPr>
        <w:spacing w:after="0"/>
        <w:numPr>
          <w:ilvl w:val="0"/>
          <w:numId w:val="2"/>
        </w:numPr>
      </w:pPr>
      <w:r>
        <w:rPr/>
        <w:t xml:space="preserve">Teoria edukacji: historia</w:t>
      </w:r>
    </w:p>
    <w:p>
      <w:pPr>
        <w:spacing w:after="0"/>
        <w:numPr>
          <w:ilvl w:val="0"/>
          <w:numId w:val="2"/>
        </w:numPr>
      </w:pPr>
      <w:r>
        <w:rPr/>
        <w:t xml:space="preserve">Teoria edukacji: wpływ na współczesną edukację</w:t>
      </w:r>
    </w:p>
    <w:p>
      <w:pPr>
        <w:spacing w:after="0"/>
        <w:numPr>
          <w:ilvl w:val="0"/>
          <w:numId w:val="2"/>
        </w:numPr>
      </w:pPr>
      <w:r>
        <w:rPr/>
        <w:t xml:space="preserve">Teoria edukacji: wpływ na społeczeństwo</w:t>
      </w:r>
    </w:p>
    <w:p>
      <w:pPr>
        <w:spacing w:after="0"/>
        <w:numPr>
          <w:ilvl w:val="0"/>
          <w:numId w:val="2"/>
        </w:numPr>
      </w:pPr>
      <w:r>
        <w:rPr/>
        <w:t xml:space="preserve">Teoria edukacji: wpływ na politykę edukacyjną</w:t>
      </w:r>
    </w:p>
    <w:p>
      <w:pPr>
        <w:spacing w:after="0"/>
        <w:numPr>
          <w:ilvl w:val="0"/>
          <w:numId w:val="2"/>
        </w:numPr>
      </w:pPr>
      <w:r>
        <w:rPr/>
        <w:t xml:space="preserve">Teoria edukacji: wpływ na kulturę</w:t>
      </w:r>
    </w:p>
    <w:p>
      <w:pPr>
        <w:numPr>
          <w:ilvl w:val="0"/>
          <w:numId w:val="2"/>
        </w:numPr>
      </w:pPr>
      <w:r>
        <w:rPr/>
        <w:t xml:space="preserve">Teoria edukacji: wpływ na rozwój osobisty</w:t>
      </w:r>
    </w:p>
    <w:p>
      <w:pPr>
        <w:pStyle w:val="Heading1"/>
      </w:pPr>
      <w:bookmarkStart w:id="6" w:name="_Toc6"/>
      <w:r>
        <w:t>Report location:</w:t>
      </w:r>
      <w:bookmarkEnd w:id="6"/>
    </w:p>
    <w:p>
      <w:hyperlink r:id="rId8" w:history="1">
        <w:r>
          <w:rPr>
            <w:color w:val="2980b9"/>
            <w:u w:val="single"/>
          </w:rPr>
          <w:t xml:space="preserve">https://www.fullpicture.app/item/de35ebe9f37fc9fd1d40f3f5f40e0169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9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13655317/Theories_of_Bildung_and_Growth" TargetMode="External"/><Relationship Id="rId8" Type="http://schemas.openxmlformats.org/officeDocument/2006/relationships/hyperlink" Target="https://www.fullpicture.app/item/de35ebe9f37fc9fd1d40f3f5f40e0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2023-02-27T09:11:51+01:00</dcterms:created>
  <dcterms:modified xsi:type="dcterms:W3CDTF">2023-02-27T09:11:51+01:00</dcterms:modified>
</cp:coreProperties>
</file>

<file path=docProps/custom.xml><?xml version="1.0" encoding="utf-8"?>
<Properties xmlns="http://schemas.openxmlformats.org/officeDocument/2006/custom-properties" xmlns:vt="http://schemas.openxmlformats.org/officeDocument/2006/docPropsVTypes"/>
</file>