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百度股市通-科技让投资更简单</w:t></w:r><w:br/><w:hyperlink r:id="rId7" w:history="1"><w:r><w:rPr><w:color w:val="2980b9"/><w:u w:val="single"/></w:rPr><w:t xml:space="preserve">https://gushitong.baidu.com/stock/ab-300947?mainTab=%E8%B4%A2%E5%8A%A1&sheet=%E5%88%A9%E6%B6%A6%E5%88%86%E9%85%8D%E8%A1%A8</w:t></w:r></w:hyperlink></w:p><w:p><w:pPr><w:pStyle w:val="Heading1"/></w:pPr><w:bookmarkStart w:id="2" w:name="_Toc2"/><w:r><w:t>Article summary:</w:t></w:r><w:bookmarkEnd w:id="2"/></w:p><w:p><w:pPr><w:jc w:val="both"/></w:pPr><w:r><w:rPr/><w:t xml:space="preserve">1. 百度股市通是一个科技工具，旨在让投资更简单。该工具提供了最新的股票代码、名称和价格变动等信息，方便投资者进行股票交易。</w:t></w:r></w:p><w:p><w:pPr><w:jc w:val="both"/></w:pPr><w:r><w:rPr/><w:t xml:space="preserve">2. 文章中提到的股票代码600415代表永辉超市，其最新价格为8.29元，较上一交易日下跌3.15%。这个例子展示了百度股市通提供的实时股票数据。</w:t></w:r></w:p><w:p><w:pPr><w:jc w:val="both"/></w:pPr><w:r><w:rPr/><w:t xml:space="preserve">3. 百度股市通利用科技手段为投资者提供了便捷的投资工具。通过使用这个工具，投资者可以更轻松地获取和分析股票信息，从而做出更明智的投资决策。</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根据提供的文章内容，可以看出以下几点批判性分析：</w:t></w:r></w:p><w:p><w:pPr><w:jc w:val="both"/></w:pPr><w:r><w:rPr/><w:t xml:space="preserve"></w:t></w:r></w:p><w:p><w:pPr><w:jc w:val="both"/></w:pPr><w:r><w:rPr/><w:t xml:space="preserve">1. 缺乏背景信息：文章只提供了一个股票代码和最新价格变动，并没有给出任何关于百度股市通的详细介绍或解释。读者无法了解该平台是如何运作的，其特点和优势等。</w:t></w:r></w:p><w:p><w:pPr><w:jc w:val="both"/></w:pPr><w:r><w:rPr/><w:t xml:space="preserve"></w:t></w:r></w:p><w:p><w:pPr><w:jc w:val="both"/></w:pPr><w:r><w:rPr/><w:t xml:space="preserve">2. 片面报道：文章只提到了一家公司（永辉超市）的股票价格变动，而没有提及其他相关公司或行业的情况。这种片面报道可能会给读者带来误导，让他们认为永辉超市是唯一有价值投资的选择。</w:t></w:r></w:p><w:p><w:pPr><w:jc w:val="both"/></w:pPr><w:r><w:rPr/><w:t xml:space="preserve"></w:t></w:r></w:p><w:p><w:pPr><w:jc w:val="both"/></w:pPr><w:r><w:rPr/><w:t xml:space="preserve">3. 无根据的主张：文章中没有提供任何数据或证据来支持所谓科技让投资更简单的主张。这种缺乏实质性依据的宣传内容可能会误导读者，使他们对该平台产生不切实际的期望。</w:t></w:r></w:p><w:p><w:pPr><w:jc w:val="both"/></w:pPr><w:r><w:rPr/><w:t xml:space="preserve"></w:t></w:r></w:p><w:p><w:pPr><w:jc w:val="both"/></w:pPr><w:r><w:rPr/><w:t xml:space="preserve">4. 缺失考虑点：文章未提及任何与百度股市通相关的风险或潜在问题。投资涉及风险，而一个真正客观和全面的报道应该包括对可能存在的风险进行评估和警示。</w:t></w:r></w:p><w:p><w:pPr><w:jc w:val="both"/></w:pPr><w:r><w:rPr/><w:t xml:space="preserve"></w:t></w:r></w:p><w:p><w:pPr><w:jc w:val="both"/></w:pPr><w:r><w:rPr/><w:t xml:space="preserve">5. 偏袒和缺失证据：文章未能提供任何关于百度股市通的负面信息或批评。这种偏袒可能会使读者对该平台的真实性和可靠性产生怀疑，因为没有一个投资平台是完美无缺的。</w:t></w:r></w:p><w:p><w:pPr><w:jc w:val="both"/></w:pPr><w:r><w:rPr/><w:t xml:space="preserve"></w:t></w:r></w:p><w:p><w:pPr><w:jc w:val="both"/></w:pPr><w:r><w:rPr/><w:t xml:space="preserve">综上所述，这篇文章存在着潜在的偏见和不全面报道的问题。它未能提供足够的信息和证据来支持其主张，并忽略了可能存在的风险和负面方面。读者应该保持警惕，并寻找更多来源以获得全面和客观的信息。</w:t></w:r></w:p><w:p><w:pPr><w:pStyle w:val="Heading1"/></w:pPr><w:bookmarkStart w:id="5" w:name="_Toc5"/><w:r><w:t>Topics for further research:</w:t></w:r><w:bookmarkEnd w:id="5"/></w:p><w:p><w:pPr><w:spacing w:after="0"/><w:numPr><w:ilvl w:val="0"/><w:numId w:val="2"/></w:numPr></w:pPr><w:r><w:rPr/><w:t xml:space="preserve">百度股市通的运作方式和特点
</w:t></w:r></w:p><w:p><w:pPr><w:spacing w:after="0"/><w:numPr><w:ilvl w:val="0"/><w:numId w:val="2"/></w:numPr></w:pPr><w:r><w:rPr/><w:t xml:space="preserve">其他相关公司或行业的股票价格变动情况
</w:t></w:r></w:p><w:p><w:pPr><w:spacing w:after="0"/><w:numPr><w:ilvl w:val="0"/><w:numId w:val="2"/></w:numPr></w:pPr><w:r><w:rPr/><w:t xml:space="preserve">科技如何让投资更简单的具体数据或证据
</w:t></w:r></w:p><w:p><w:pPr><w:spacing w:after="0"/><w:numPr><w:ilvl w:val="0"/><w:numId w:val="2"/></w:numPr></w:pPr><w:r><w:rPr/><w:t xml:space="preserve">百度股市通可能存在的风险或潜在问题
</w:t></w:r></w:p><w:p><w:pPr><w:spacing w:after="0"/><w:numPr><w:ilvl w:val="0"/><w:numId w:val="2"/></w:numPr></w:pPr><w:r><w:rPr/><w:t xml:space="preserve">百度股市通的负面信息或批评
</w:t></w:r></w:p><w:p><w:pPr><w:numPr><w:ilvl w:val="0"/><w:numId w:val="2"/></w:numPr></w:pPr><w:r><w:rPr/><w:t xml:space="preserve">其他可靠的投资平台的比较和评估</w:t></w:r></w:p><w:p><w:pPr><w:pStyle w:val="Heading1"/></w:pPr><w:bookmarkStart w:id="6" w:name="_Toc6"/><w:r><w:t>Report location:</w:t></w:r><w:bookmarkEnd w:id="6"/></w:p><w:p><w:hyperlink r:id="rId8" w:history="1"><w:r><w:rPr><w:color w:val="2980b9"/><w:u w:val="single"/></w:rPr><w:t xml:space="preserve">https://www.fullpicture.app/item/de38638c009bca35d6b75b805960f14f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38A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ushitong.baidu.com/stock/ab-300947?mainTab=%E8%B4%A2%E5%8A%A1&amp;sheet=%E5%88%A9%E6%B6%A6%E5%88%86%E9%85%8D%E8%A1%A8" TargetMode="External"/><Relationship Id="rId8" Type="http://schemas.openxmlformats.org/officeDocument/2006/relationships/hyperlink" Target="https://www.fullpicture.app/item/de38638c009bca35d6b75b805960f1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2023-09-04T12:34:05+02:00</dcterms:created>
  <dcterms:modified xsi:type="dcterms:W3CDTF">2023-09-04T12:34:05+02:00</dcterms:modified>
</cp:coreProperties>
</file>

<file path=docProps/custom.xml><?xml version="1.0" encoding="utf-8"?>
<Properties xmlns="http://schemas.openxmlformats.org/officeDocument/2006/custom-properties" xmlns:vt="http://schemas.openxmlformats.org/officeDocument/2006/docPropsVTypes"/>
</file>