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资本主义与现代世界——沃勒斯坦的世界体系理论透视 - 中国知网</w:t></w:r><w:br/><w:hyperlink r:id="rId7" w:history="1"><w:r><w:rPr><w:color w:val="2980b9"/><w:u w:val="single"/></w:rPr><w:t xml:space="preserve">https://kns-cnki-net-s.vpn.ucass.edu.cn/kcms2/article/abstract?v=3uoqIhG8C44YLTlOAiTRKjkpgKvIT9NkZNmQNo4kSVpaxHQipyRSuTHu1DH_OTZkHyarznVquJUrfeIc1_p5af0cSNssM-zF&uniplatform=NZKPT</w:t></w:r></w:hyperlink></w:p><w:p><w:pPr><w:pStyle w:val="Heading1"/></w:pPr><w:bookmarkStart w:id="2" w:name="_Toc2"/><w:r><w:t>Article summary:</w:t></w:r><w:bookmarkEnd w:id="2"/></w:p><w:p><w:pPr><w:jc w:val="both"/></w:pPr><w:r><w:rPr/><w:t xml:space="preserve">1. Wallerstein's The Modern World System marked the birth of the world system theory.</w:t></w:r></w:p><w:p><w:pPr><w:jc w:val="both"/></w:pPr><w:r><w:rPr/><w:t xml:space="preserve">2. Wallerstein's research focuses on history and his views are scattered in various papers without constructing a complete theoretical system.</w:t></w:r></w:p><w:p><w:pPr><w:jc w:val="both"/></w:pPr><w:r><w:rPr/><w:t xml:space="preserve">3. This article provides an overview of Wallerstein's thought, including his world system analysis method, Marxist world system theory, and modern world system.</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an overview of Wallerstein’s thought with references to his works and other related literature. However, there are some potential biases that should be noted. For example, the article does not provide any counterarguments or explore alternative perspectives on Wallerstein’s theories. Additionally, the article does not discuss any possible risks associated with implementing Wallerstein’s theories or present both sides of the argument equally. Furthermore, there is no evidence provided for some of the claims made in the article such as “Wallerstein believes that this research should include two aspects” which could lead to readers forming inaccurate conclusions about Wallerstein’s work. Finally, there is a lack of detail in some areas such as how exactly Wallerstein’s theories can be implemented in practice which could lead to confusion among readers who are unfamiliar with his work.</w:t></w:r></w:p><w:p><w:pPr><w:pStyle w:val="Heading1"/></w:pPr><w:bookmarkStart w:id="5" w:name="_Toc5"/><w:r><w:t>Topics for further research:</w:t></w:r><w:bookmarkEnd w:id="5"/></w:p><w:p><w:pPr><w:spacing w:after="0"/><w:numPr><w:ilvl w:val="0"/><w:numId w:val="2"/></w:numPr></w:pPr><w:r><w:rPr/><w:t xml:space="preserve">Wallerstein counterarguments</w:t></w:r></w:p><w:p><w:pPr><w:spacing w:after="0"/><w:numPr><w:ilvl w:val="0"/><w:numId w:val="2"/></w:numPr></w:pPr><w:r><w:rPr/><w:t xml:space="preserve">Alternatives to Wallerstein’s theories</w:t></w:r></w:p><w:p><w:pPr><w:spacing w:after="0"/><w:numPr><w:ilvl w:val="0"/><w:numId w:val="2"/></w:numPr></w:pPr><w:r><w:rPr/><w:t xml:space="preserve">Risks of implementing Wallerstein’s theories</w:t></w:r></w:p><w:p><w:pPr><w:spacing w:after="0"/><w:numPr><w:ilvl w:val="0"/><w:numId w:val="2"/></w:numPr></w:pPr><w:r><w:rPr/><w:t xml:space="preserve">Evidence for Wallerstein’s theories</w:t></w:r></w:p><w:p><w:pPr><w:spacing w:after="0"/><w:numPr><w:ilvl w:val="0"/><w:numId w:val="2"/></w:numPr></w:pPr><w:r><w:rPr/><w:t xml:space="preserve">Implementing Wallerstein’s theories in practice</w:t></w:r></w:p><w:p><w:pPr><w:numPr><w:ilvl w:val="0"/><w:numId w:val="2"/></w:numPr></w:pPr><w:r><w:rPr/><w:t xml:space="preserve">Detailed explanation of Wallerstein’s theories</w:t></w:r></w:p><w:p><w:pPr><w:pStyle w:val="Heading1"/></w:pPr><w:bookmarkStart w:id="6" w:name="_Toc6"/><w:r><w:t>Report location:</w:t></w:r><w:bookmarkEnd w:id="6"/></w:p><w:p><w:hyperlink r:id="rId8" w:history="1"><w:r><w:rPr><w:color w:val="2980b9"/><w:u w:val="single"/></w:rPr><w:t xml:space="preserve">https://www.fullpicture.app/item/de4140f9e81a361dbe8c5f229523e091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905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s.vpn.ucass.edu.cn/kcms2/article/abstract?v=3uoqIhG8C44YLTlOAiTRKjkpgKvIT9NkZNmQNo4kSVpaxHQipyRSuTHu1DH_OTZkHyarznVquJUrfeIc1_p5af0cSNssM-zF&amp;uniplatform=NZKPT" TargetMode="External"/><Relationship Id="rId8" Type="http://schemas.openxmlformats.org/officeDocument/2006/relationships/hyperlink" Target="https://www.fullpicture.app/item/de4140f9e81a361dbe8c5f229523e0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2023-02-19T18:13:58+01:00</dcterms:created>
  <dcterms:modified xsi:type="dcterms:W3CDTF">2023-02-19T18:13:58+01:00</dcterms:modified>
</cp:coreProperties>
</file>

<file path=docProps/custom.xml><?xml version="1.0" encoding="utf-8"?>
<Properties xmlns="http://schemas.openxmlformats.org/officeDocument/2006/custom-properties" xmlns:vt="http://schemas.openxmlformats.org/officeDocument/2006/docPropsVTypes"/>
</file>