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Equivalent Magnetic Network Modeling of Dual-Winding Outer-Rotor Vernier Permanent Magnet Machine Considering Pentagonal Meshing in the Air-Gap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https://ieeexplore.ieee.org/abstract/document/9640590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Dual-winding outer-rotor Vernier-permanent-magnet (VPM) generator has a complex structure with two slot levels of shallow and deep, saturable tooth-tips with narrow regions, and slot opening with lower widths, which affects the leakage flux routes and modulation phenomenon.</w:t>
      </w:r>
    </w:p>
    <w:p>
      <w:pPr>
        <w:jc w:val="both"/>
      </w:pPr>
      <w:r>
        <w:rPr/>
        <w:t xml:space="preserve">2. Equivalent-magnetic-network (EMN) method is proposed by combining reluctance-network-model and magnetic-equivalent-circuit for accurate analytical modeling of VPM machines with complex flux behavior in the air-gap and tooth shoe regions.</w:t>
      </w:r>
    </w:p>
    <w:p>
      <w:pPr>
        <w:jc w:val="both"/>
      </w:pPr>
      <w:r>
        <w:rPr/>
        <w:t xml:space="preserve">3. The proposed EMN model uses pentagonal-shape meshes with unequal sides’ lengths and angles to effectively model the complex flux routs, providing simpler mathematical equations and lower computational burden compared to finite-element (FE) model.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作为一篇关于等效磁网络建模的论文，本文主要介绍了一种新的方法来建立双绕组外转子Vernier永磁机的模型。然而，本文存在一些潜在的偏见和局限性。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本文只介绍了Vernier永磁机的优点，但并没有提及其缺点或局限性。例如，Vernier永磁机可能会面临制造成本高、容易受到温度变化影响等问题。因此，在评估这种机器是否适合特定应用时，需要考虑其所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其次，在介绍不同建模方法时，作者只提到了每种方法的优点和缺点，并没有对它们之间进行比较或评估。因此，读者无法确定哪种方法最适合他们的具体需求。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此外，在描述所提出的EMN模型时，作者声称该模型具有“简单分析、高精度、低计算负担”等优点。然而，并没有提供足够的证据来支持这些主张。读者需要更多信息来确定该模型是否真正具有这些优势。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最后，在整篇文章中都没有探讨任何可能存在的风险或局限性。例如，在使用EMN模型时可能会出现误差或其他问题。因此，在使用该模型进行设计和分析时需要谨慎，并且需要进行充分测试和验证。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总之，尽管本文提供了一种新颖的建模方法，并介绍了Vernier永磁机的某些优点，但它也存在一些潜在偏见和局限性。读者需要谨慎评估这篇文章中所述内容，并寻找更多信息来确定其可靠性和适用性。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Vernier permanent magnet machines
</w:t>
      </w:r>
    </w:p>
    <w:p>
      <w:pPr>
        <w:spacing w:after="0"/>
        <w:numPr>
          <w:ilvl w:val="0"/>
          <w:numId w:val="2"/>
        </w:numPr>
      </w:pPr>
      <w:r>
        <w:rPr/>
        <w:t xml:space="preserve">Comparison and evaluation of different modeling methods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claimed advantages of the EMN model
</w:t>
      </w:r>
    </w:p>
    <w:p>
      <w:pPr>
        <w:spacing w:after="0"/>
        <w:numPr>
          <w:ilvl w:val="0"/>
          <w:numId w:val="2"/>
        </w:numPr>
      </w:pPr>
      <w:r>
        <w:rPr/>
        <w:t xml:space="preserve">Risks and limitations of using the EMN model
</w:t>
      </w:r>
    </w:p>
    <w:p>
      <w:pPr>
        <w:spacing w:after="0"/>
        <w:numPr>
          <w:ilvl w:val="0"/>
          <w:numId w:val="2"/>
        </w:numPr>
      </w:pPr>
      <w:r>
        <w:rPr/>
        <w:t xml:space="preserve">Need for careful evaluation and testing when using the EMN model
</w:t>
      </w:r>
    </w:p>
    <w:p>
      <w:pPr>
        <w:numPr>
          <w:ilvl w:val="0"/>
          <w:numId w:val="2"/>
        </w:numPr>
      </w:pPr>
      <w:r>
        <w:rPr/>
        <w:t xml:space="preserve">Seeking additional information to determine reliability and applicability of the article's content.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https://www.fullpicture.app/item/de4ee8e521dc1f2e217f9b526f7b8a00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41A5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9640590" TargetMode="External"/><Relationship Id="rId8" Type="http://schemas.openxmlformats.org/officeDocument/2006/relationships/hyperlink" Target="https://www.fullpicture.app/item/de4ee8e521dc1f2e217f9b526f7b8a0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2024-01-03T19:32:13+01:00</dcterms:created>
  <dcterms:modified xsi:type="dcterms:W3CDTF">2024-01-03T19:32:13+01:00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