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Thermophysical properties of high-density graphite foams and their paraffin composites - ScienceDirect</w:t>
      </w:r>
      <w:br/>
      <w:hyperlink r:id="rId7" w:history="1">
        <w:r>
          <w:rPr>
            <w:color w:val="2980b9"/>
            <w:u w:val="single"/>
          </w:rPr>
          <w:t xml:space="preserve">https://www.sciencedirect.com/science/article/pii/S187258051260002X</w:t>
        </w:r>
      </w:hyperlink>
    </w:p>
    <w:p>
      <w:pPr>
        <w:pStyle w:val="Heading1"/>
      </w:pPr>
      <w:bookmarkStart w:id="2" w:name="_Toc2"/>
      <w:r>
        <w:t>Article summary:</w:t>
      </w:r>
      <w:bookmarkEnd w:id="2"/>
    </w:p>
    <w:p>
      <w:pPr>
        <w:jc w:val="both"/>
      </w:pPr>
      <w:r>
        <w:rPr/>
        <w:t xml:space="preserve">1. High-density graphite foams (GFs) were prepared from mesophase pitch with or without mesocarbon microbeads at different foaming temperatures and pressures.</w:t>
      </w:r>
    </w:p>
    <w:p>
      <w:pPr>
        <w:jc w:val="both"/>
      </w:pPr>
      <w:r>
        <w:rPr/>
        <w:t xml:space="preserve">2. Paraffin was infiltrated into the GFs to form GF/paraffin composites, which can be used for passive cooling of electronics.</w:t>
      </w:r>
    </w:p>
    <w:p>
      <w:pPr>
        <w:jc w:val="both"/>
      </w:pPr>
      <w:r>
        <w:rPr/>
        <w:t xml:space="preserve">3. Factors determining the thermophysical properties of the GFs and thermal behavior of the GF/paraffin composites were investigated.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“Thermophysical Properties of High-Density Graphite Foams and Their Paraffin Composites” is a research paper that provides an overview of the thermophysical properties of high-density graphite foams and their paraffin composites, as well as factors that determine their thermophysical properties and thermal behavior. The article is written in a clear and concise manner, making it easy to understand for readers who are not experts in this field. The authors provide detailed information on the preparation process for high-density graphite foams, as well as their microstructure and thermophysical properties. They also discuss how paraffin can be infiltrated into these foams to create composite materials with enhanced heat transfer capabilities.</w:t>
      </w:r>
    </w:p>
    <w:p>
      <w:pPr>
        <w:jc w:val="both"/>
      </w:pPr>
      <w:r>
        <w:rPr/>
        <w:t xml:space="preserve">The article appears to be reliable and trustworthy overall, as it is based on extensive research conducted by the authors and includes numerous references to other studies in this field. The authors have also provided detailed descriptions of their experiments, which allows readers to evaluate their results objectively. Furthermore, they have discussed potential risks associated with using these materials for passive cooling applications, such as corrosion due to moisture absorption or thermal degradation due to high temperatures.</w:t>
      </w:r>
    </w:p>
    <w:p>
      <w:pPr>
        <w:jc w:val="both"/>
      </w:pPr>
      <w:r>
        <w:rPr/>
        <w:t xml:space="preserve">However, there are some areas where the article could be improved upon. For example, while the authors discuss potential risks associated with using these materials for passive cooling applications, they do not provide any evidence or data to support their claims about these risks. Additionally, while they discuss various methods for preparing high-density graphite foams, they do not provide any information on how these methods may affect the performance of the resulting material or its suitability for use in specific applications. Finally, while they mention various advantages associated with using paraffin composites for passive cooling applications, they do not explore any potential drawbacks or counterarguments that could be raised against them.</w:t>
      </w:r>
    </w:p>
    <w:p>
      <w:pPr>
        <w:pStyle w:val="Heading1"/>
      </w:pPr>
      <w:bookmarkStart w:id="5" w:name="_Toc5"/>
      <w:r>
        <w:t>Topics for further research:</w:t>
      </w:r>
      <w:bookmarkEnd w:id="5"/>
    </w:p>
    <w:p>
      <w:pPr>
        <w:spacing w:after="0"/>
        <w:numPr>
          <w:ilvl w:val="0"/>
          <w:numId w:val="2"/>
        </w:numPr>
      </w:pPr>
      <w:r>
        <w:rPr/>
        <w:t xml:space="preserve">High-density graphite foam preparation methods</w:t>
      </w:r>
    </w:p>
    <w:p>
      <w:pPr>
        <w:spacing w:after="0"/>
        <w:numPr>
          <w:ilvl w:val="0"/>
          <w:numId w:val="2"/>
        </w:numPr>
      </w:pPr>
      <w:r>
        <w:rPr/>
        <w:t xml:space="preserve">Thermal degradation of high-density graphite foams</w:t>
      </w:r>
    </w:p>
    <w:p>
      <w:pPr>
        <w:spacing w:after="0"/>
        <w:numPr>
          <w:ilvl w:val="0"/>
          <w:numId w:val="2"/>
        </w:numPr>
      </w:pPr>
      <w:r>
        <w:rPr/>
        <w:t xml:space="preserve">Corrosion of high-density graphite foams</w:t>
      </w:r>
    </w:p>
    <w:p>
      <w:pPr>
        <w:spacing w:after="0"/>
        <w:numPr>
          <w:ilvl w:val="0"/>
          <w:numId w:val="2"/>
        </w:numPr>
      </w:pPr>
      <w:r>
        <w:rPr/>
        <w:t xml:space="preserve">Paraffin composite materials for passive cooling</w:t>
      </w:r>
    </w:p>
    <w:p>
      <w:pPr>
        <w:spacing w:after="0"/>
        <w:numPr>
          <w:ilvl w:val="0"/>
          <w:numId w:val="2"/>
        </w:numPr>
      </w:pPr>
      <w:r>
        <w:rPr/>
        <w:t xml:space="preserve">Advantages and disadvantages of paraffin composites</w:t>
      </w:r>
    </w:p>
    <w:p>
      <w:pPr>
        <w:numPr>
          <w:ilvl w:val="0"/>
          <w:numId w:val="2"/>
        </w:numPr>
      </w:pPr>
      <w:r>
        <w:rPr/>
        <w:t xml:space="preserve">Thermal behavior of high-density graphite foams and paraffin composites</w:t>
      </w:r>
    </w:p>
    <w:p>
      <w:pPr>
        <w:pStyle w:val="Heading1"/>
      </w:pPr>
      <w:bookmarkStart w:id="6" w:name="_Toc6"/>
      <w:r>
        <w:t>Report location:</w:t>
      </w:r>
      <w:bookmarkEnd w:id="6"/>
    </w:p>
    <w:p>
      <w:hyperlink r:id="rId8" w:history="1">
        <w:r>
          <w:rPr>
            <w:color w:val="2980b9"/>
            <w:u w:val="single"/>
          </w:rPr>
          <w:t xml:space="preserve">https://www.fullpicture.app/item/de63446876b54b8a94d39dfb83b1838c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E9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258051260002X" TargetMode="External"/><Relationship Id="rId8" Type="http://schemas.openxmlformats.org/officeDocument/2006/relationships/hyperlink" Target="https://www.fullpicture.app/item/de63446876b54b8a94d39dfb83b18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2023-03-05T17:28:05+01:00</dcterms:created>
  <dcterms:modified xsi:type="dcterms:W3CDTF">2023-03-05T17:28:05+01:00</dcterms:modified>
</cp:coreProperties>
</file>

<file path=docProps/custom.xml><?xml version="1.0" encoding="utf-8"?>
<Properties xmlns="http://schemas.openxmlformats.org/officeDocument/2006/custom-properties" xmlns:vt="http://schemas.openxmlformats.org/officeDocument/2006/docPropsVTypes"/>
</file>