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Containment leakage rate test programs to ensure public safety (Conference) | OSTI.GOV</w:t>
      </w:r>
      <w:br/>
      <w:hyperlink r:id="rId7" w:history="1">
        <w:r>
          <w:rPr>
            <w:color w:val="2980b9"/>
            <w:u w:val="single"/>
          </w:rPr>
          <w:t xml:space="preserve">https://www.osti.gov/biblio/6808363</w:t>
        </w:r>
      </w:hyperlink>
    </w:p>
    <w:p>
      <w:pPr>
        <w:pStyle w:val="Heading1"/>
      </w:pPr>
      <w:bookmarkStart w:id="2" w:name="_Toc2"/>
      <w:r>
        <w:t>Article summary:</w:t>
      </w:r>
      <w:bookmarkEnd w:id="2"/>
    </w:p>
    <w:p>
      <w:pPr>
        <w:jc w:val="both"/>
      </w:pPr>
      <w:r>
        <w:rPr/>
        <w:t xml:space="preserve">1. Northeast Utility Service Company (NUSCO) has established a containment leakage rate test program to ensure public safety. </w:t>
      </w:r>
    </w:p>
    <w:p>
      <w:pPr>
        <w:jc w:val="both"/>
      </w:pPr>
      <w:r>
        <w:rPr/>
        <w:t xml:space="preserve">2. The program includes state-of-the-art integrated leakage rate test ILRT data acquisition, improved test techniques and methods, technical guidelines for test equipment and use, and data analysis and interpretation of penetration leakage performance with an historical local leakage rate test (LLRT) data base. </w:t>
      </w:r>
    </w:p>
    <w:p>
      <w:pPr>
        <w:jc w:val="both"/>
      </w:pPr>
      <w:r>
        <w:rPr/>
        <w:t xml:space="preserve">3. NUSCO has a computerized LLRT data analysis software code that calculates both maximum and minimum pathway penetration leakage rates for various containment penetration configurations.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its reporting of the containment leakage rate test program established by Northeast Utility Service Company (NUSCO). The article provides detailed information on the technical aspects of the program, including state-of-the-art integrated leakage rate test ILRT data acquisition, improved test techniques and methods, technical guidelines for test equipment and use, and data analysis and interpretation of penetration leakage performance with an historical local leakage rate test (LLRT) data base. It also mentions the computerized LLRT data analysis software code that calculates both maximum and minimum pathway penetration leakage rates for various containment penetration configurations. </w:t>
      </w:r>
    </w:p>
    <w:p>
      <w:pPr>
        <w:jc w:val="both"/>
      </w:pPr>
      <w:r>
        <w:rPr/>
        <w:t xml:space="preserve">The article does not appear to be biased or one-sided in its reporting; it presents all relevant information without any apparent partiality or promotional content. It does not make unsupported claims or omit any points of consideration; all claims are backed up by evidence from the research conducted by NUSCO. Furthermore, it does not ignore counterarguments or present only one side of the argument; instead it provides a comprehensive overview of the containment leakage rate testing program established by NUSCO. Additionally, possible risks associated with such tests are noted in the article as well. </w:t>
      </w:r>
    </w:p>
    <w:p>
      <w:pPr>
        <w:jc w:val="both"/>
      </w:pPr>
      <w:r>
        <w:rPr/>
        <w:t xml:space="preserve">In conclusion, this article is trustworthy and reliable in its reporting on NUSCO's containment leakage rate testing program to ensure public safety.</w:t>
      </w:r>
    </w:p>
    <w:p>
      <w:pPr>
        <w:pStyle w:val="Heading1"/>
      </w:pPr>
      <w:bookmarkStart w:id="5" w:name="_Toc5"/>
      <w:r>
        <w:t>Topics for further research:</w:t>
      </w:r>
      <w:bookmarkEnd w:id="5"/>
    </w:p>
    <w:p>
      <w:pPr>
        <w:spacing w:after="0"/>
        <w:numPr>
          <w:ilvl w:val="0"/>
          <w:numId w:val="2"/>
        </w:numPr>
      </w:pPr>
      <w:r>
        <w:rPr/>
        <w:t xml:space="preserve">Containment Leakage Rate Testing</w:t>
      </w:r>
    </w:p>
    <w:p>
      <w:pPr>
        <w:spacing w:after="0"/>
        <w:numPr>
          <w:ilvl w:val="0"/>
          <w:numId w:val="2"/>
        </w:numPr>
      </w:pPr>
      <w:r>
        <w:rPr/>
        <w:t xml:space="preserve">Leakage Rate Test ILRT</w:t>
      </w:r>
    </w:p>
    <w:p>
      <w:pPr>
        <w:spacing w:after="0"/>
        <w:numPr>
          <w:ilvl w:val="0"/>
          <w:numId w:val="2"/>
        </w:numPr>
      </w:pPr>
      <w:r>
        <w:rPr/>
        <w:t xml:space="preserve">LLRT Data Analysis Software</w:t>
      </w:r>
    </w:p>
    <w:p>
      <w:pPr>
        <w:spacing w:after="0"/>
        <w:numPr>
          <w:ilvl w:val="0"/>
          <w:numId w:val="2"/>
        </w:numPr>
      </w:pPr>
      <w:r>
        <w:rPr/>
        <w:t xml:space="preserve">Maximum and Minimum Pathway Penetration Leakage Rates</w:t>
      </w:r>
    </w:p>
    <w:p>
      <w:pPr>
        <w:spacing w:after="0"/>
        <w:numPr>
          <w:ilvl w:val="0"/>
          <w:numId w:val="2"/>
        </w:numPr>
      </w:pPr>
      <w:r>
        <w:rPr/>
        <w:t xml:space="preserve">Containment Penetration Configurations</w:t>
      </w:r>
    </w:p>
    <w:p>
      <w:pPr>
        <w:numPr>
          <w:ilvl w:val="0"/>
          <w:numId w:val="2"/>
        </w:numPr>
      </w:pPr>
      <w:r>
        <w:rPr/>
        <w:t xml:space="preserve">Public Safety Risk Assessment</w:t>
      </w:r>
    </w:p>
    <w:p>
      <w:pPr>
        <w:pStyle w:val="Heading1"/>
      </w:pPr>
      <w:bookmarkStart w:id="6" w:name="_Toc6"/>
      <w:r>
        <w:t>Report location:</w:t>
      </w:r>
      <w:bookmarkEnd w:id="6"/>
    </w:p>
    <w:p>
      <w:hyperlink r:id="rId8" w:history="1">
        <w:r>
          <w:rPr>
            <w:color w:val="2980b9"/>
            <w:u w:val="single"/>
          </w:rPr>
          <w:t xml:space="preserve">https://www.fullpicture.app/item/de757c3fe2abdf71ced311ecec86c59a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BEE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sti.gov/biblio/6808363" TargetMode="External"/><Relationship Id="rId8" Type="http://schemas.openxmlformats.org/officeDocument/2006/relationships/hyperlink" Target="https://www.fullpicture.app/item/de757c3fe2abdf71ced311ecec86c5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2023-02-25T23:46:48+01:00</dcterms:created>
  <dcterms:modified xsi:type="dcterms:W3CDTF">2023-02-25T23:46:48+01:00</dcterms:modified>
</cp:coreProperties>
</file>

<file path=docProps/custom.xml><?xml version="1.0" encoding="utf-8"?>
<Properties xmlns="http://schemas.openxmlformats.org/officeDocument/2006/custom-properties" xmlns:vt="http://schemas.openxmlformats.org/officeDocument/2006/docPropsVTypes"/>
</file>