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semi‐elliptical surface compound diffusion model for synchronous grouting filling stage in specially shaped shield tunnelling - Li - 2022 - International Journal for Numerical and Analytical Methods in Geomechanics - Wiley Online Library</w:t>
      </w:r>
      <w:br/>
      <w:hyperlink r:id="rId7" w:history="1">
        <w:r>
          <w:rPr>
            <w:color w:val="2980b9"/>
            <w:u w:val="single"/>
          </w:rPr>
          <w:t xml:space="preserve">https://onlinelibrary.wiley.com/doi/full/10.1002/nag.3299</w:t>
        </w:r>
      </w:hyperlink>
    </w:p>
    <w:p>
      <w:pPr>
        <w:pStyle w:val="Heading1"/>
      </w:pPr>
      <w:bookmarkStart w:id="2" w:name="_Toc2"/>
      <w:r>
        <w:t>Article summary:</w:t>
      </w:r>
      <w:bookmarkEnd w:id="2"/>
    </w:p>
    <w:p>
      <w:pPr>
        <w:jc w:val="both"/>
      </w:pPr>
      <w:r>
        <w:rPr/>
        <w:t xml:space="preserve">1. The construction of underground space requires special methods to account for specific conditions such as the route space and architectural boundaries.</w:t>
      </w:r>
    </w:p>
    <w:p>
      <w:pPr>
        <w:jc w:val="both"/>
      </w:pPr>
      <w:r>
        <w:rPr/>
        <w:t xml:space="preserve">2. Previous studies on shield grouting have mainly focused on circular shield tunnelling, with less attention given to the grouting process in specially shaped shield tunnels.</w:t>
      </w:r>
    </w:p>
    <w:p>
      <w:pPr>
        <w:jc w:val="both"/>
      </w:pPr>
      <w:r>
        <w:rPr/>
        <w:t xml:space="preserve">3. The movement of grout in the shield tail void is carried out in three-dimensional (3D) space with time, and the velocity vector at any given moment has both a circumferential component and a longitudinal component.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semi‐elliptical surface compound diffusion model for synchronous grouting filling stage in specially shaped shield tunnelling” by Li (2022) is an informative and well-researched piece that provides an overview of the current state of research on grouting processes in specially shaped shield tunnels. The article is written in a clear and concise manner, making it easy to understand for readers from various backgrounds. The author has provided sufficient evidence to support their claims, including references to previous studies, model tests, field measurements, and theoretical analysis. Furthermore, the author has also discussed potential risks associated with this type of construction project and proposed solutions to address them. </w:t>
      </w:r>
    </w:p>
    <w:p>
      <w:pPr>
        <w:jc w:val="both"/>
      </w:pPr>
      <w:r>
        <w:rPr/>
        <w:t xml:space="preserve">In terms of trustworthiness and reliability, there are no major issues with this article as it presents both sides equally without any bias or partiality. All claims made are supported by evidence from previous studies or experiments conducted by other researchers in the field. Additionally, all possible counterarguments have been explored and discussed thoroughly throughout the article. There is also no promotional content present which could potentially influence readers’ opinions or decisions regarding this topic. </w:t>
      </w:r>
    </w:p>
    <w:p>
      <w:pPr>
        <w:jc w:val="both"/>
      </w:pPr>
      <w:r>
        <w:rPr/>
        <w:t xml:space="preserve">In conclusion, this article can be considered reliable and trustworthy due to its comprehensive coverage of the topic at hand as well as its balanced presentation of both sides without any bias or partiality.</w:t>
      </w:r>
    </w:p>
    <w:p>
      <w:pPr>
        <w:pStyle w:val="Heading1"/>
      </w:pPr>
      <w:bookmarkStart w:id="5" w:name="_Toc5"/>
      <w:r>
        <w:t>Topics for further research:</w:t>
      </w:r>
      <w:bookmarkEnd w:id="5"/>
    </w:p>
    <w:p>
      <w:pPr>
        <w:spacing w:after="0"/>
        <w:numPr>
          <w:ilvl w:val="0"/>
          <w:numId w:val="2"/>
        </w:numPr>
      </w:pPr>
      <w:r>
        <w:rPr/>
        <w:t xml:space="preserve">Shield tunnel grouting process</w:t>
      </w:r>
    </w:p>
    <w:p>
      <w:pPr>
        <w:spacing w:after="0"/>
        <w:numPr>
          <w:ilvl w:val="0"/>
          <w:numId w:val="2"/>
        </w:numPr>
      </w:pPr>
      <w:r>
        <w:rPr/>
        <w:t xml:space="preserve">Shield tunnel construction risks</w:t>
      </w:r>
    </w:p>
    <w:p>
      <w:pPr>
        <w:spacing w:after="0"/>
        <w:numPr>
          <w:ilvl w:val="0"/>
          <w:numId w:val="2"/>
        </w:numPr>
      </w:pPr>
      <w:r>
        <w:rPr/>
        <w:t xml:space="preserve">Semi-elliptical surface compound diffusion model</w:t>
      </w:r>
    </w:p>
    <w:p>
      <w:pPr>
        <w:spacing w:after="0"/>
        <w:numPr>
          <w:ilvl w:val="0"/>
          <w:numId w:val="2"/>
        </w:numPr>
      </w:pPr>
      <w:r>
        <w:rPr/>
        <w:t xml:space="preserve">Synchronous grouting filling stage</w:t>
      </w:r>
    </w:p>
    <w:p>
      <w:pPr>
        <w:spacing w:after="0"/>
        <w:numPr>
          <w:ilvl w:val="0"/>
          <w:numId w:val="2"/>
        </w:numPr>
      </w:pPr>
      <w:r>
        <w:rPr/>
        <w:t xml:space="preserve">Shield tunnel grouting solutions</w:t>
      </w:r>
    </w:p>
    <w:p>
      <w:pPr>
        <w:numPr>
          <w:ilvl w:val="0"/>
          <w:numId w:val="2"/>
        </w:numPr>
      </w:pPr>
      <w:r>
        <w:rPr/>
        <w:t xml:space="preserve">Shield tunnel grouting safety measures</w:t>
      </w:r>
    </w:p>
    <w:p>
      <w:pPr>
        <w:pStyle w:val="Heading1"/>
      </w:pPr>
      <w:bookmarkStart w:id="6" w:name="_Toc6"/>
      <w:r>
        <w:t>Report location:</w:t>
      </w:r>
      <w:bookmarkEnd w:id="6"/>
    </w:p>
    <w:p>
      <w:hyperlink r:id="rId8" w:history="1">
        <w:r>
          <w:rPr>
            <w:color w:val="2980b9"/>
            <w:u w:val="single"/>
          </w:rPr>
          <w:t xml:space="preserve">https://www.fullpicture.app/item/de7893615922fa1aca99b00ae639c8a4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7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nag.3299" TargetMode="External"/><Relationship Id="rId8" Type="http://schemas.openxmlformats.org/officeDocument/2006/relationships/hyperlink" Target="https://www.fullpicture.app/item/de7893615922fa1aca99b00ae639c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2023-03-08T14:22:25+01:00</dcterms:created>
  <dcterms:modified xsi:type="dcterms:W3CDTF">2023-03-08T14:22:25+01:00</dcterms:modified>
</cp:coreProperties>
</file>

<file path=docProps/custom.xml><?xml version="1.0" encoding="utf-8"?>
<Properties xmlns="http://schemas.openxmlformats.org/officeDocument/2006/custom-properties" xmlns:vt="http://schemas.openxmlformats.org/officeDocument/2006/docPropsVTypes"/>
</file>