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煤炭开发利用产业碳足迹计算方法及减排措施综述 - 中国知网</w:t></w:r><w:br/><w:hyperlink r:id="rId7" w:history="1"><w:r><w:rPr><w:color w:val="2980b9"/><w:u w:val="single"/></w:rPr><w:t xml:space="preserve">https://kns.cnki.net/kcms2/article/abstract?v=3uoqIhG8C45S0n9fL2suRadTyEVl2pW9UrhTDCdPD67H3i82VzEfEyr2qRCHVJT8_DvgVXcBe3TnDWdUDbVu4hIXrQ99wpnr&uniplatform=NZKPT</w:t></w:r></w:hyperlink></w:p><w:p><w:pPr><w:pStyle w:val="Heading1"/></w:pPr><w:bookmarkStart w:id="2" w:name="_Toc2"/><w:r><w:t>Article summary:</w:t></w:r><w:bookmarkEnd w:id="2"/></w:p><w:p><w:pPr><w:jc w:val="both"/></w:pPr><w:r><w:rPr/><w:t xml:space="preserve">1. The article summarizes the current popular carbon footprint accounting methods and their advantages and disadvantages in the coal development and utilization industry.</w:t></w:r></w:p><w:p><w:pPr><w:jc w:val="both"/></w:pPr><w:r><w:rPr/><w:t xml:space="preserve">2. The article outlines the main sources of carbon emissions from coal development and utilization industries, as well as mitigation measures to reduce emissions.</w:t></w:r></w:p><w:p><w:pPr><w:jc w:val="both"/></w:pPr><w:r><w:rPr/><w:t xml:space="preserve">3. The article emphasizes the importance of developing clean coal technologies and efficient combustion of coal in order to achieve a low-carbon vision for the industry.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providing an overview of current carbon footprint accounting methods, sources of carbon emissions from coal development and utilization industries, and mitigation measures to reduce emissions. The article is well-researched, citing relevant studies and data to support its claims. It also provides a comprehensive list of potential mitigation measures that could be implemented in order to reduce emissions from the industry.</w:t></w:r></w:p><w:p><w:pPr><w:jc w:val="both"/></w:pPr><w:r><w:rPr/><w:t xml:space="preserve">However, there are some areas where the article could be improved upon. For example, it does not provide any information on potential risks associated with implementing these mitigation measures or any counterarguments that may exist against them. Additionally, while it does provide a comprehensive list of potential mitigation measures, it does not explore any possible drawbacks or limitations associated with them. Furthermore, while it does cite relevant studies and data to support its claims, it does not provide any evidence for its conclusions or recommendations regarding how best to reduce emissions from the industry. Finally, while it does present both sides of the argument fairly equally throughout most of the article, there is a slight bias towards promoting clean coal technologies over other potential solutions such as renewable energy sources or energy efficiency improvements.</w:t></w:r></w:p><w:p><w:pPr><w:pStyle w:val="Heading1"/></w:pPr><w:bookmarkStart w:id="5" w:name="_Toc5"/><w:r><w:t>Topics for further research:</w:t></w:r><w:bookmarkEnd w:id="5"/></w:p><w:p><w:pPr><w:spacing w:after="0"/><w:numPr><w:ilvl w:val="0"/><w:numId w:val="2"/></w:numPr></w:pPr><w:r><w:rPr/><w:t xml:space="preserve">Risks associated with carbon mitigation measures</w:t></w:r></w:p><w:p><w:pPr><w:spacing w:after="0"/><w:numPr><w:ilvl w:val="0"/><w:numId w:val="2"/></w:numPr></w:pPr><w:r><w:rPr/><w:t xml:space="preserve">Limitations of clean coal technologies</w:t></w:r></w:p><w:p><w:pPr><w:spacing w:after="0"/><w:numPr><w:ilvl w:val="0"/><w:numId w:val="2"/></w:numPr></w:pPr><w:r><w:rPr/><w:t xml:space="preserve">Renewable energy sources for coal industry</w:t></w:r></w:p><w:p><w:pPr><w:spacing w:after="0"/><w:numPr><w:ilvl w:val="0"/><w:numId w:val="2"/></w:numPr></w:pPr><w:r><w:rPr/><w:t xml:space="preserve">Energy efficiency improvements for coal industry</w:t></w:r></w:p><w:p><w:pPr><w:spacing w:after="0"/><w:numPr><w:ilvl w:val="0"/><w:numId w:val="2"/></w:numPr></w:pPr><w:r><w:rPr/><w:t xml:space="preserve">Arguments against carbon mitigation measures</w:t></w:r></w:p><w:p><w:pPr><w:numPr><w:ilvl w:val="0"/><w:numId w:val="2"/></w:numPr></w:pPr><w:r><w:rPr/><w:t xml:space="preserve">Evidence for carbon mitigation measures</w:t></w:r></w:p><w:p><w:pPr><w:pStyle w:val="Heading1"/></w:pPr><w:bookmarkStart w:id="6" w:name="_Toc6"/><w:r><w:t>Report location:</w:t></w:r><w:bookmarkEnd w:id="6"/></w:p><w:p><w:hyperlink r:id="rId8" w:history="1"><w:r><w:rPr><w:color w:val="2980b9"/><w:u w:val="single"/></w:rPr><w:t xml:space="preserve">https://www.fullpicture.app/item/df112766daa7bae475082949dc0ae671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86A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7H3i82VzEfEyr2qRCHVJT8_DvgVXcBe3TnDWdUDbVu4hIXrQ99wpnr&amp;uniplatform=NZKPT" TargetMode="External"/><Relationship Id="rId8" Type="http://schemas.openxmlformats.org/officeDocument/2006/relationships/hyperlink" Target="https://www.fullpicture.app/item/df112766daa7bae475082949dc0ae6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2023-02-26T21:36:29+01:00</dcterms:created>
  <dcterms:modified xsi:type="dcterms:W3CDTF">2023-02-26T21:36:29+01:00</dcterms:modified>
</cp:coreProperties>
</file>

<file path=docProps/custom.xml><?xml version="1.0" encoding="utf-8"?>
<Properties xmlns="http://schemas.openxmlformats.org/officeDocument/2006/custom-properties" xmlns:vt="http://schemas.openxmlformats.org/officeDocument/2006/docPropsVTypes"/>
</file>