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biomolecular detection techniques (Topic) – 27,755 – All Databases</w:t>
      </w:r>
      <w:br/>
      <w:hyperlink r:id="rId7" w:history="1">
        <w:r>
          <w:rPr>
            <w:color w:val="2980b9"/>
            <w:u w:val="single"/>
          </w:rPr>
          <w:t xml:space="preserve">https://www.webofscience.com/wos/alldb/summary/20d68199-262a-4a50-af91-46a0b6a8356b-ac0279e6/relevance/2</w:t>
        </w:r>
      </w:hyperlink>
    </w:p>
    <w:p>
      <w:pPr>
        <w:pStyle w:val="Heading1"/>
      </w:pPr>
      <w:bookmarkStart w:id="2" w:name="_Toc2"/>
      <w:r>
        <w:t>Article summary:</w:t>
      </w:r>
      <w:bookmarkEnd w:id="2"/>
    </w:p>
    <w:p>
      <w:pPr>
        <w:jc w:val="both"/>
      </w:pPr>
      <w:r>
        <w:rPr/>
        <w:t xml:space="preserve">1. 本文介绍了一种基于芯片表面增强拉曼光谱（SERS）的微流控技术，用于生物分子检测。该技术利用电动力学活性微孔吸引或排斥溶液中的物质，实现对生物分子的检测。</w:t>
      </w:r>
    </w:p>
    <w:p>
      <w:pPr>
        <w:jc w:val="both"/>
      </w:pPr>
      <w:r>
        <w:rPr/>
        <w:t xml:space="preserve">2. 文章还介绍了一种新型的碳-13直接检测核磁共振（NMR）方法，用于生物分子应用中的H-1检测实验的补充。该方法可以选择最有用的C-13直接检测无质子NMR实验，并利用它们进行蛋白质研究。</w:t>
      </w:r>
    </w:p>
    <w:p>
      <w:pPr>
        <w:jc w:val="both"/>
      </w:pPr>
      <w:r>
        <w:rPr/>
        <w:t xml:space="preserve">3. 这两种技术都在生物分子检测领域具有潜在应用价值，并且正在越来越受到关注和使用。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根据提供的文章内容，我们可以进行以下批判性分析：</w:t>
      </w:r>
    </w:p>
    <w:p>
      <w:pPr>
        <w:jc w:val="both"/>
      </w:pPr>
      <w:r>
        <w:rPr/>
        <w:t xml:space="preserve"/>
      </w:r>
    </w:p>
    <w:p>
      <w:pPr>
        <w:jc w:val="both"/>
      </w:pPr>
      <w:r>
        <w:rPr/>
        <w:t xml:space="preserve">1. 偏见及来源：文章没有明确提到作者的背景或利益关系，因此我们无法确定是否存在潜在偏见。然而，由于这些文章都是从权威出版物中引用的，并且具有较高的期刊影响因子，可以认为它们经过了同行评审和学术审核。</w:t>
      </w:r>
    </w:p>
    <w:p>
      <w:pPr>
        <w:jc w:val="both"/>
      </w:pPr>
      <w:r>
        <w:rPr/>
        <w:t xml:space="preserve"/>
      </w:r>
    </w:p>
    <w:p>
      <w:pPr>
        <w:jc w:val="both"/>
      </w:pPr>
      <w:r>
        <w:rPr/>
        <w:t xml:space="preserve">2. 片面报道：文章只提供了两篇与生物分子检测技术相关的论文，并没有对其他可能存在的研究进行讨论。这种片面报道可能导致读者对该领域的整体情况缺乏全面了解。</w:t>
      </w:r>
    </w:p>
    <w:p>
      <w:pPr>
        <w:jc w:val="both"/>
      </w:pPr>
      <w:r>
        <w:rPr/>
        <w:t xml:space="preserve"/>
      </w:r>
    </w:p>
    <w:p>
      <w:pPr>
        <w:jc w:val="both"/>
      </w:pPr>
      <w:r>
        <w:rPr/>
        <w:t xml:space="preserve">3. 无根据的主张：第一篇文章声称使用微流控芯片上的表面增强拉曼光谱（SERS）进行生物分子检测。然而，文章并未提供足够的实验证据来支持这一主张。缺乏实验证据可能使读者对该技术的可行性产生怀疑。</w:t>
      </w:r>
    </w:p>
    <w:p>
      <w:pPr>
        <w:jc w:val="both"/>
      </w:pPr>
      <w:r>
        <w:rPr/>
        <w:t xml:space="preserve"/>
      </w:r>
    </w:p>
    <w:p>
      <w:pPr>
        <w:jc w:val="both"/>
      </w:pPr>
      <w:r>
        <w:rPr/>
        <w:t xml:space="preserve">4. 缺失的考虑点：文章没有讨论生物分子检测技术可能面临的局限性或挑战。例如，是否存在特定类型的生物分子无法被准确检测到的情况？这些技术在复杂样本中的适用性如何？</w:t>
      </w:r>
    </w:p>
    <w:p>
      <w:pPr>
        <w:jc w:val="both"/>
      </w:pPr>
      <w:r>
        <w:rPr/>
        <w:t xml:space="preserve"/>
      </w:r>
    </w:p>
    <w:p>
      <w:pPr>
        <w:jc w:val="both"/>
      </w:pPr>
      <w:r>
        <w:rPr/>
        <w:t xml:space="preserve">5. 所提出主张的缺失证据：第二篇文章声称碳-13直接检测核磁共振（NMR）在生物分子应用中越来越受欢迎。然而，文章没有提供足够的数据或实验证据来支持这一主张。缺乏证据可能使读者对该技术的实际应用价值产生怀疑。</w:t>
      </w:r>
    </w:p>
    <w:p>
      <w:pPr>
        <w:jc w:val="both"/>
      </w:pPr>
      <w:r>
        <w:rPr/>
        <w:t xml:space="preserve"/>
      </w:r>
    </w:p>
    <w:p>
      <w:pPr>
        <w:jc w:val="both"/>
      </w:pPr>
      <w:r>
        <w:rPr/>
        <w:t xml:space="preserve">6. 未探索的反驳：文章没有探讨其他学者对这些技术的观点或反驳意见。这种未探索可能导致读者对该领域存在争议或不同观点的情况不了解。</w:t>
      </w:r>
    </w:p>
    <w:p>
      <w:pPr>
        <w:jc w:val="both"/>
      </w:pPr>
      <w:r>
        <w:rPr/>
        <w:t xml:space="preserve"/>
      </w:r>
    </w:p>
    <w:p>
      <w:pPr>
        <w:jc w:val="both"/>
      </w:pPr>
      <w:r>
        <w:rPr/>
        <w:t xml:space="preserve">7. 宣传内容和偏袒：由于文章只引用了两篇论文，并且没有提供其他相关信息，可能会给读者一种宣传特定技术或观点的印象。此外，由于作者没有披露背景信息，我们无法确定是否存在任何潜在偏袒。</w:t>
      </w:r>
    </w:p>
    <w:p>
      <w:pPr>
        <w:jc w:val="both"/>
      </w:pPr>
      <w:r>
        <w:rPr/>
        <w:t xml:space="preserve"/>
      </w:r>
    </w:p>
    <w:p>
      <w:pPr>
        <w:jc w:val="both"/>
      </w:pPr>
      <w:r>
        <w:rPr/>
        <w:t xml:space="preserve">8. 是否注意到可能的风险：文章没有明确讨论生物分子检测技术可能带来的潜在风险或副作用。这种忽略可能导致读者对使用这些技术时需要考虑的安全问题缺乏认识。</w:t>
      </w:r>
    </w:p>
    <w:p>
      <w:pPr>
        <w:jc w:val="both"/>
      </w:pPr>
      <w:r>
        <w:rPr/>
        <w:t xml:space="preserve"/>
      </w:r>
    </w:p>
    <w:p>
      <w:pPr>
        <w:jc w:val="both"/>
      </w:pPr>
      <w:r>
        <w:rPr/>
        <w:t xml:space="preserve">9. 没有平等地呈现双方：文章只提供了支持生物分子检测技术的观点，没有探讨可能存在的反对意见或争议。这种不平等可能导致读者对该领域的整体情况产生误解。</w:t>
      </w:r>
    </w:p>
    <w:p>
      <w:pPr>
        <w:jc w:val="both"/>
      </w:pPr>
      <w:r>
        <w:rPr/>
        <w:t xml:space="preserve"/>
      </w:r>
    </w:p>
    <w:p>
      <w:pPr>
        <w:jc w:val="both"/>
      </w:pPr>
      <w:r>
        <w:rPr/>
        <w:t xml:space="preserve">总之，根据提供的文章内容，我们可以看到一些潜在的问题和缺陷，包括片面报道、无根据的主张、缺失的考虑点和证据以及未探索的反驳。为了获得更全面和客观的信息，读者应该寻找更多来源，并综合考虑各种观点和证据。</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其他相关研究
</w:t>
      </w:r>
    </w:p>
    <w:p>
      <w:pPr>
        <w:spacing w:after="0"/>
        <w:numPr>
          <w:ilvl w:val="0"/>
          <w:numId w:val="2"/>
        </w:numPr>
      </w:pPr>
      <w:r>
        <w:rPr/>
        <w:t xml:space="preserve">微流控芯片上的表面增强拉曼光谱（SERS）的实验证据
</w:t>
      </w:r>
    </w:p>
    <w:p>
      <w:pPr>
        <w:spacing w:after="0"/>
        <w:numPr>
          <w:ilvl w:val="0"/>
          <w:numId w:val="2"/>
        </w:numPr>
      </w:pPr>
      <w:r>
        <w:rPr/>
        <w:t xml:space="preserve">生物分子检测技术的局限性和挑战
</w:t>
      </w:r>
    </w:p>
    <w:p>
      <w:pPr>
        <w:spacing w:after="0"/>
        <w:numPr>
          <w:ilvl w:val="0"/>
          <w:numId w:val="2"/>
        </w:numPr>
      </w:pPr>
      <w:r>
        <w:rPr/>
        <w:t xml:space="preserve">碳-13直接检测核磁共振（NMR）的实验证据
</w:t>
      </w:r>
    </w:p>
    <w:p>
      <w:pPr>
        <w:numPr>
          <w:ilvl w:val="0"/>
          <w:numId w:val="2"/>
        </w:numPr>
      </w:pPr>
      <w:r>
        <w:rPr/>
        <w:t xml:space="preserve">其他学者对这些技术的观点或反驳意见</w:t>
      </w:r>
    </w:p>
    <w:p>
      <w:pPr>
        <w:pStyle w:val="Heading1"/>
      </w:pPr>
      <w:bookmarkStart w:id="6" w:name="_Toc6"/>
      <w:r>
        <w:t>Report location:</w:t>
      </w:r>
      <w:bookmarkEnd w:id="6"/>
    </w:p>
    <w:p>
      <w:hyperlink r:id="rId8" w:history="1">
        <w:r>
          <w:rPr>
            <w:color w:val="2980b9"/>
            <w:u w:val="single"/>
          </w:rPr>
          <w:t xml:space="preserve">https://www.fullpicture.app/item/df3719eb26f60a281bf8d8ddc25e77e6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55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summary/20d68199-262a-4a50-af91-46a0b6a8356b-ac0279e6/relevance/2" TargetMode="External"/><Relationship Id="rId8" Type="http://schemas.openxmlformats.org/officeDocument/2006/relationships/hyperlink" Target="https://www.fullpicture.app/item/df3719eb26f60a281bf8d8ddc25e77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2024-01-12T06:05:36+01:00</dcterms:created>
  <dcterms:modified xsi:type="dcterms:W3CDTF">2024-01-12T06:05:36+01:00</dcterms:modified>
</cp:coreProperties>
</file>

<file path=docProps/custom.xml><?xml version="1.0" encoding="utf-8"?>
<Properties xmlns="http://schemas.openxmlformats.org/officeDocument/2006/custom-properties" xmlns:vt="http://schemas.openxmlformats.org/officeDocument/2006/docPropsVTypes"/>
</file>