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南水北调工程主运河水污染风险模拟与预测 - ScienceDirect</w:t>
      </w:r>
      <w:br/>
      <w:hyperlink r:id="rId7" w:history="1">
        <w:r>
          <w:rPr>
            <w:color w:val="2980b9"/>
            <w:u w:val="single"/>
          </w:rPr>
          <w:t xml:space="preserve">https://www.sciencedirect.com/science/article/pii/S0022169414007902</w:t>
        </w:r>
      </w:hyperlink>
    </w:p>
    <w:p>
      <w:pPr>
        <w:pStyle w:val="Heading1"/>
      </w:pPr>
      <w:bookmarkStart w:id="2" w:name="_Toc2"/>
      <w:r>
        <w:t>Article summary:</w:t>
      </w:r>
      <w:bookmarkEnd w:id="2"/>
    </w:p>
    <w:p>
      <w:pPr>
        <w:jc w:val="both"/>
      </w:pPr>
      <w:r>
        <w:rPr/>
        <w:t xml:space="preserve">1. The South-to-North Water Diversion Project (MRP) is a large water transfer project in China that will provide drinking water to cities such as Beijing and Shijiazhuang.</w:t>
      </w:r>
    </w:p>
    <w:p>
      <w:pPr>
        <w:jc w:val="both"/>
      </w:pPr>
      <w:r>
        <w:rPr/>
        <w:t xml:space="preserve">2. Many bridges have been built across the main canal of MRP, increasing the risk of water pollution from traffic accidents.</w:t>
      </w:r>
    </w:p>
    <w:p>
      <w:pPr>
        <w:jc w:val="both"/>
      </w:pPr>
      <w:r>
        <w:rPr/>
        <w:t xml:space="preserve">3. MIKE11 HD and AD modules are used to simulate different scenarios of pollutant release into the canal, and solutions such as treating polluted water, maintaining materials and personnel reserves are proposed to ensure water quality.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“Simulation and Prediction of Water Pollution Risk in Main Canal of South-to-North Water Diversion Project” provides an overview of the potential risks associated with the South-to-North Water Diversion Project (MRP). The article is written in a clear and concise manner, providing detailed information on the project, its components, and potential risks associated with it. The authors use MIKE11 HD and AD modules to simulate different scenarios of pollutant release into the canal, which is a reliable method for assessing potential risks.</w:t>
      </w:r>
    </w:p>
    <w:p>
      <w:pPr>
        <w:jc w:val="both"/>
      </w:pPr>
      <w:r>
        <w:rPr/>
        <w:t xml:space="preserve">However, there are some areas where the article could be improved upon. For example, while the authors discuss potential solutions for dealing with polluted water, they do not provide any evidence or data to support their claims that these solutions would be effective in mitigating pollution risks. Additionally, while they discuss various types of pollutants that could potentially enter the canal due to traffic accidents, they do not explore any counterarguments or alternative perspectives on this issue. Furthermore, while they mention that chemical and petrochemical products are among the most dangerous pollutants in cases of emergency water pollution incidents, they do not provide any evidence or data to back up this claim.</w:t>
      </w:r>
    </w:p>
    <w:p>
      <w:pPr>
        <w:jc w:val="both"/>
      </w:pPr>
      <w:r>
        <w:rPr/>
        <w:t xml:space="preserve">In conclusion, while this article provides an overview of potential risks associated with MRP and proposes possible solutions for dealing with them, it does not provide sufficient evidence or data to support its claims or explore alternative perspectives on this issue.</w:t>
      </w:r>
    </w:p>
    <w:p>
      <w:pPr>
        <w:pStyle w:val="Heading1"/>
      </w:pPr>
      <w:bookmarkStart w:id="5" w:name="_Toc5"/>
      <w:r>
        <w:t>Topics for further research:</w:t>
      </w:r>
      <w:bookmarkEnd w:id="5"/>
    </w:p>
    <w:p>
      <w:pPr>
        <w:spacing w:after="0"/>
        <w:numPr>
          <w:ilvl w:val="0"/>
          <w:numId w:val="2"/>
        </w:numPr>
      </w:pPr>
      <w:r>
        <w:rPr/>
        <w:t xml:space="preserve">Mitigation strategies for water pollution</w:t>
      </w:r>
    </w:p>
    <w:p>
      <w:pPr>
        <w:spacing w:after="0"/>
        <w:numPr>
          <w:ilvl w:val="0"/>
          <w:numId w:val="2"/>
        </w:numPr>
      </w:pPr>
      <w:r>
        <w:rPr/>
        <w:t xml:space="preserve">Counterarguments to water pollution risks</w:t>
      </w:r>
    </w:p>
    <w:p>
      <w:pPr>
        <w:spacing w:after="0"/>
        <w:numPr>
          <w:ilvl w:val="0"/>
          <w:numId w:val="2"/>
        </w:numPr>
      </w:pPr>
      <w:r>
        <w:rPr/>
        <w:t xml:space="preserve">Chemical and petrochemical pollutants</w:t>
      </w:r>
    </w:p>
    <w:p>
      <w:pPr>
        <w:spacing w:after="0"/>
        <w:numPr>
          <w:ilvl w:val="0"/>
          <w:numId w:val="2"/>
        </w:numPr>
      </w:pPr>
      <w:r>
        <w:rPr/>
        <w:t xml:space="preserve">Emergency water pollution incidents</w:t>
      </w:r>
    </w:p>
    <w:p>
      <w:pPr>
        <w:spacing w:after="0"/>
        <w:numPr>
          <w:ilvl w:val="0"/>
          <w:numId w:val="2"/>
        </w:numPr>
      </w:pPr>
      <w:r>
        <w:rPr/>
        <w:t xml:space="preserve">South-to-North Water Diversion Project</w:t>
      </w:r>
    </w:p>
    <w:p>
      <w:pPr>
        <w:numPr>
          <w:ilvl w:val="0"/>
          <w:numId w:val="2"/>
        </w:numPr>
      </w:pPr>
      <w:r>
        <w:rPr/>
        <w:t xml:space="preserve">MIKE11 HD and AD modules</w:t>
      </w:r>
    </w:p>
    <w:p>
      <w:pPr>
        <w:pStyle w:val="Heading1"/>
      </w:pPr>
      <w:bookmarkStart w:id="6" w:name="_Toc6"/>
      <w:r>
        <w:t>Report location:</w:t>
      </w:r>
      <w:bookmarkEnd w:id="6"/>
    </w:p>
    <w:p>
      <w:hyperlink r:id="rId8" w:history="1">
        <w:r>
          <w:rPr>
            <w:color w:val="2980b9"/>
            <w:u w:val="single"/>
          </w:rPr>
          <w:t xml:space="preserve">https://www.fullpicture.app/item/df552c25b1c943cb187c3cd18c5fc23b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C7F47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22169414007902" TargetMode="External"/><Relationship Id="rId8" Type="http://schemas.openxmlformats.org/officeDocument/2006/relationships/hyperlink" Target="https://www.fullpicture.app/item/df552c25b1c943cb187c3cd18c5fc23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2023-03-05T17:37:58+01:00</dcterms:created>
  <dcterms:modified xsi:type="dcterms:W3CDTF">2023-03-05T17:37:58+01:00</dcterms:modified>
</cp:coreProperties>
</file>

<file path=docProps/custom.xml><?xml version="1.0" encoding="utf-8"?>
<Properties xmlns="http://schemas.openxmlformats.org/officeDocument/2006/custom-properties" xmlns:vt="http://schemas.openxmlformats.org/officeDocument/2006/docPropsVTypes"/>
</file>